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35" w:rsidRPr="00CA5980" w:rsidRDefault="00BD5235" w:rsidP="00BD5235">
      <w:pPr>
        <w:jc w:val="center"/>
        <w:rPr>
          <w:rFonts w:ascii="Verdana" w:hAnsi="Verdana"/>
          <w:b/>
          <w:sz w:val="96"/>
          <w:szCs w:val="32"/>
        </w:rPr>
      </w:pPr>
    </w:p>
    <w:p w:rsidR="00BD5235" w:rsidRPr="00CA5980" w:rsidRDefault="00BD5235" w:rsidP="00BD5235">
      <w:pPr>
        <w:jc w:val="center"/>
        <w:rPr>
          <w:rFonts w:ascii="Verdana" w:hAnsi="Verdana"/>
          <w:b/>
          <w:sz w:val="96"/>
          <w:szCs w:val="32"/>
        </w:rPr>
      </w:pPr>
    </w:p>
    <w:p w:rsidR="00BD5235" w:rsidRPr="00CA5980" w:rsidRDefault="00BD5235" w:rsidP="00BD5235">
      <w:pPr>
        <w:jc w:val="center"/>
        <w:rPr>
          <w:rFonts w:ascii="Verdana" w:hAnsi="Verdana"/>
          <w:b/>
          <w:sz w:val="96"/>
          <w:szCs w:val="32"/>
        </w:rPr>
      </w:pPr>
    </w:p>
    <w:p w:rsidR="00BD5235" w:rsidRPr="00CA5980" w:rsidRDefault="00BD5235" w:rsidP="00BD5235">
      <w:pPr>
        <w:jc w:val="center"/>
        <w:rPr>
          <w:rFonts w:ascii="Verdana" w:hAnsi="Verdana"/>
          <w:b/>
          <w:sz w:val="96"/>
          <w:szCs w:val="32"/>
        </w:rPr>
      </w:pPr>
    </w:p>
    <w:p w:rsidR="00BD5235" w:rsidRPr="00CA5980" w:rsidRDefault="00BD5235" w:rsidP="00BD5235">
      <w:pPr>
        <w:widowControl/>
        <w:jc w:val="center"/>
        <w:rPr>
          <w:rFonts w:ascii="Verdana" w:hAnsi="Verdana" w:cs="ArialMT"/>
          <w:b/>
          <w:sz w:val="28"/>
          <w:szCs w:val="28"/>
        </w:rPr>
      </w:pPr>
      <w:r w:rsidRPr="003A0E17">
        <w:rPr>
          <w:rFonts w:ascii="Verdana" w:hAnsi="Verdana"/>
          <w:b/>
          <w:sz w:val="66"/>
          <w:szCs w:val="2"/>
        </w:rPr>
        <w:t>SAMPLE PAPER AUDIT ASSISTANT</w:t>
      </w:r>
      <w:r w:rsidRPr="00CA5980">
        <w:rPr>
          <w:rFonts w:ascii="Verdana" w:hAnsi="Verdana" w:cs="Arial"/>
          <w:b/>
          <w:sz w:val="32"/>
          <w:szCs w:val="32"/>
        </w:rPr>
        <w:br w:type="page"/>
      </w:r>
      <w:r w:rsidRPr="00CA5980">
        <w:rPr>
          <w:rFonts w:ascii="Verdana" w:hAnsi="Verdana" w:cs="ArialMT"/>
          <w:b/>
          <w:sz w:val="28"/>
          <w:szCs w:val="28"/>
        </w:rPr>
        <w:lastRenderedPageBreak/>
        <w:t>ENGLISH</w:t>
      </w:r>
    </w:p>
    <w:p w:rsidR="00BD5235" w:rsidRPr="00CA5980" w:rsidRDefault="00BD5235" w:rsidP="00BD5235">
      <w:pPr>
        <w:widowControl/>
        <w:rPr>
          <w:rFonts w:ascii="Verdana" w:hAnsi="Verdana" w:cs="ArialMT"/>
          <w:sz w:val="18"/>
        </w:rPr>
      </w:pPr>
    </w:p>
    <w:p w:rsidR="00BD5235" w:rsidRPr="00CA5980" w:rsidRDefault="00BD5235" w:rsidP="00BD5235">
      <w:pPr>
        <w:rPr>
          <w:rFonts w:ascii="Univers" w:hAnsi="Univers" w:cs="Arial"/>
          <w:b/>
          <w:sz w:val="28"/>
          <w:szCs w:val="28"/>
        </w:rPr>
      </w:pPr>
      <w:r w:rsidRPr="00CA5980">
        <w:rPr>
          <w:rFonts w:ascii="Univers" w:hAnsi="Univers" w:cs="Arial"/>
          <w:b/>
          <w:sz w:val="28"/>
          <w:szCs w:val="28"/>
        </w:rPr>
        <w:t>Complete the sentences by choosing the most appropriate word, from the given lettered choices (A to D) below each.</w:t>
      </w:r>
    </w:p>
    <w:p w:rsidR="00BD5235" w:rsidRPr="00CA5980" w:rsidRDefault="00BD5235" w:rsidP="00BD5235">
      <w:pPr>
        <w:rPr>
          <w:rFonts w:ascii="Verdana" w:hAnsi="Verdana"/>
          <w:b/>
          <w:bCs/>
          <w:sz w:val="18"/>
          <w:szCs w:val="18"/>
        </w:rPr>
      </w:pPr>
    </w:p>
    <w:p w:rsidR="00BD5235" w:rsidRPr="00CA5980" w:rsidRDefault="00BD5235" w:rsidP="00BD5235">
      <w:pPr>
        <w:numPr>
          <w:ilvl w:val="0"/>
          <w:numId w:val="1"/>
        </w:numPr>
        <w:rPr>
          <w:rFonts w:ascii="Verdana" w:hAnsi="Verdana"/>
          <w:b/>
          <w:spacing w:val="6"/>
        </w:rPr>
      </w:pPr>
      <w:r w:rsidRPr="00CA5980">
        <w:rPr>
          <w:rFonts w:ascii="Verdana" w:hAnsi="Verdana"/>
          <w:b/>
          <w:spacing w:val="6"/>
        </w:rPr>
        <w:t xml:space="preserve">The </w:t>
      </w:r>
      <w:r w:rsidRPr="00CA5980">
        <w:rPr>
          <w:rFonts w:ascii="Verdana" w:hAnsi="Verdana"/>
          <w:b/>
        </w:rPr>
        <w:t>witness</w:t>
      </w:r>
      <w:r w:rsidRPr="00CA5980">
        <w:rPr>
          <w:rFonts w:ascii="Verdana" w:hAnsi="Verdana"/>
          <w:b/>
          <w:spacing w:val="6"/>
        </w:rPr>
        <w:t xml:space="preserve"> was threatened _______ dire consequences.</w:t>
      </w:r>
    </w:p>
    <w:p w:rsidR="00BD5235" w:rsidRPr="00CA5980" w:rsidRDefault="00BD5235" w:rsidP="00BD5235">
      <w:pPr>
        <w:rPr>
          <w:rFonts w:ascii="Verdana" w:hAnsi="Verdana"/>
          <w:b/>
          <w:sz w:val="16"/>
          <w:szCs w:val="16"/>
        </w:rPr>
      </w:pPr>
    </w:p>
    <w:p w:rsidR="00BD5235" w:rsidRPr="00CA5980" w:rsidRDefault="00BD5235" w:rsidP="00BD5235">
      <w:pPr>
        <w:numPr>
          <w:ilvl w:val="0"/>
          <w:numId w:val="7"/>
        </w:numPr>
        <w:rPr>
          <w:rFonts w:ascii="Verdana" w:hAnsi="Verdana"/>
          <w:b/>
        </w:rPr>
      </w:pPr>
      <w:r w:rsidRPr="00CA5980">
        <w:rPr>
          <w:rFonts w:ascii="Verdana" w:hAnsi="Verdana"/>
          <w:b/>
        </w:rPr>
        <w:t>of</w:t>
      </w:r>
    </w:p>
    <w:p w:rsidR="00BD5235" w:rsidRPr="00CA5980" w:rsidRDefault="00BD5235" w:rsidP="00BD5235">
      <w:pPr>
        <w:numPr>
          <w:ilvl w:val="0"/>
          <w:numId w:val="7"/>
        </w:numPr>
        <w:rPr>
          <w:rFonts w:ascii="Verdana" w:hAnsi="Verdana"/>
          <w:b/>
        </w:rPr>
      </w:pPr>
      <w:r w:rsidRPr="00CA5980">
        <w:rPr>
          <w:rFonts w:ascii="Verdana" w:hAnsi="Verdana"/>
          <w:b/>
        </w:rPr>
        <w:t>with</w:t>
      </w:r>
    </w:p>
    <w:p w:rsidR="00BD5235" w:rsidRPr="00CA5980" w:rsidRDefault="00BD5235" w:rsidP="00BD5235">
      <w:pPr>
        <w:numPr>
          <w:ilvl w:val="0"/>
          <w:numId w:val="7"/>
        </w:numPr>
        <w:rPr>
          <w:rFonts w:ascii="Verdana" w:hAnsi="Verdana"/>
          <w:b/>
        </w:rPr>
      </w:pPr>
      <w:r w:rsidRPr="00CA5980">
        <w:rPr>
          <w:rFonts w:ascii="Verdana" w:hAnsi="Verdana"/>
          <w:b/>
        </w:rPr>
        <w:t>by</w:t>
      </w:r>
    </w:p>
    <w:p w:rsidR="00BD5235" w:rsidRPr="00CA5980" w:rsidRDefault="00BD5235" w:rsidP="00BD5235">
      <w:pPr>
        <w:numPr>
          <w:ilvl w:val="0"/>
          <w:numId w:val="7"/>
        </w:numPr>
        <w:rPr>
          <w:rFonts w:ascii="Verdana" w:hAnsi="Verdana"/>
          <w:b/>
        </w:rPr>
      </w:pPr>
      <w:r w:rsidRPr="00CA5980">
        <w:rPr>
          <w:rFonts w:ascii="Verdana" w:hAnsi="Verdana"/>
          <w:b/>
        </w:rPr>
        <w:t>from</w:t>
      </w:r>
    </w:p>
    <w:p w:rsidR="00BD5235" w:rsidRPr="00CA5980" w:rsidRDefault="00BD5235" w:rsidP="00BD5235">
      <w:pPr>
        <w:rPr>
          <w:rFonts w:ascii="Verdana" w:hAnsi="Verdana"/>
          <w:b/>
          <w:bCs/>
          <w:sz w:val="18"/>
          <w:szCs w:val="18"/>
        </w:rPr>
      </w:pPr>
    </w:p>
    <w:p w:rsidR="00BD5235" w:rsidRPr="00CA5980" w:rsidRDefault="00BD5235" w:rsidP="00BD5235">
      <w:pPr>
        <w:numPr>
          <w:ilvl w:val="0"/>
          <w:numId w:val="1"/>
        </w:numPr>
        <w:rPr>
          <w:rFonts w:ascii="Verdana" w:hAnsi="Verdana"/>
          <w:b/>
        </w:rPr>
      </w:pPr>
      <w:r w:rsidRPr="00CA5980">
        <w:rPr>
          <w:rFonts w:ascii="Verdana" w:hAnsi="Verdana"/>
          <w:b/>
        </w:rPr>
        <w:t>Earthquakes cause vibrations to pass _____ around the earth in wave form.</w:t>
      </w:r>
    </w:p>
    <w:p w:rsidR="00BD5235" w:rsidRPr="00CA5980" w:rsidRDefault="00BD5235" w:rsidP="00BD5235">
      <w:pPr>
        <w:rPr>
          <w:rFonts w:ascii="Verdana" w:hAnsi="Verdana"/>
          <w:b/>
          <w:sz w:val="16"/>
          <w:szCs w:val="16"/>
        </w:rPr>
      </w:pPr>
    </w:p>
    <w:p w:rsidR="00BD5235" w:rsidRPr="00CA5980" w:rsidRDefault="00BD5235" w:rsidP="00BD5235">
      <w:pPr>
        <w:numPr>
          <w:ilvl w:val="0"/>
          <w:numId w:val="4"/>
        </w:numPr>
        <w:rPr>
          <w:rFonts w:ascii="Verdana" w:hAnsi="Verdana"/>
          <w:b/>
        </w:rPr>
      </w:pPr>
      <w:r w:rsidRPr="00CA5980">
        <w:rPr>
          <w:rFonts w:ascii="Verdana" w:hAnsi="Verdana"/>
          <w:b/>
        </w:rPr>
        <w:t>through</w:t>
      </w:r>
    </w:p>
    <w:p w:rsidR="00BD5235" w:rsidRPr="00CA5980" w:rsidRDefault="00BD5235" w:rsidP="00BD5235">
      <w:pPr>
        <w:numPr>
          <w:ilvl w:val="0"/>
          <w:numId w:val="4"/>
        </w:numPr>
        <w:rPr>
          <w:rFonts w:ascii="Verdana" w:hAnsi="Verdana"/>
          <w:b/>
        </w:rPr>
      </w:pPr>
      <w:r w:rsidRPr="00CA5980">
        <w:rPr>
          <w:rFonts w:ascii="Verdana" w:hAnsi="Verdana"/>
          <w:b/>
        </w:rPr>
        <w:t>through the</w:t>
      </w:r>
    </w:p>
    <w:p w:rsidR="00BD5235" w:rsidRPr="00CA5980" w:rsidRDefault="00BD5235" w:rsidP="00BD5235">
      <w:pPr>
        <w:numPr>
          <w:ilvl w:val="0"/>
          <w:numId w:val="4"/>
        </w:numPr>
        <w:rPr>
          <w:rFonts w:ascii="Verdana" w:hAnsi="Verdana"/>
          <w:b/>
        </w:rPr>
      </w:pPr>
      <w:r w:rsidRPr="00CA5980">
        <w:rPr>
          <w:rFonts w:ascii="Verdana" w:hAnsi="Verdana"/>
          <w:b/>
        </w:rPr>
        <w:t>through an</w:t>
      </w:r>
    </w:p>
    <w:p w:rsidR="00BD5235" w:rsidRPr="00CA5980" w:rsidRDefault="00BD5235" w:rsidP="00BD5235">
      <w:pPr>
        <w:numPr>
          <w:ilvl w:val="0"/>
          <w:numId w:val="4"/>
        </w:numPr>
        <w:rPr>
          <w:rFonts w:ascii="Verdana" w:hAnsi="Verdana"/>
          <w:b/>
        </w:rPr>
      </w:pPr>
      <w:r w:rsidRPr="00CA5980">
        <w:rPr>
          <w:rFonts w:ascii="Verdana" w:hAnsi="Verdana"/>
          <w:b/>
        </w:rPr>
        <w:t>through and</w:t>
      </w:r>
    </w:p>
    <w:p w:rsidR="00BD5235" w:rsidRPr="00CA5980" w:rsidRDefault="00BD5235" w:rsidP="00BD5235">
      <w:pPr>
        <w:widowControl/>
        <w:autoSpaceDE/>
        <w:autoSpaceDN/>
        <w:adjustRightInd/>
        <w:rPr>
          <w:rFonts w:ascii="Verdana" w:hAnsi="Verdana"/>
          <w:b/>
          <w:bCs/>
          <w:sz w:val="18"/>
          <w:szCs w:val="18"/>
        </w:rPr>
      </w:pPr>
    </w:p>
    <w:p w:rsidR="00BD5235" w:rsidRPr="00CA5980" w:rsidRDefault="00BD5235" w:rsidP="00BD5235">
      <w:pPr>
        <w:rPr>
          <w:rFonts w:ascii="Univers" w:hAnsi="Univers" w:cs="Courier New"/>
          <w:b/>
          <w:sz w:val="16"/>
        </w:rPr>
      </w:pPr>
      <w:r w:rsidRPr="00CA5980">
        <w:rPr>
          <w:rFonts w:ascii="Univers" w:hAnsi="Univers" w:cs="Courier New"/>
          <w:b/>
          <w:sz w:val="28"/>
          <w:szCs w:val="28"/>
        </w:rPr>
        <w:t>Four lettered pairs (A to D) follow a related pair of words given in capitals. Select the lettered pair that best expresses a relationship similar to that expressed in the original pair in capitals.</w:t>
      </w:r>
      <w:r w:rsidRPr="00CA5980">
        <w:rPr>
          <w:rFonts w:ascii="Univers" w:hAnsi="Univers" w:cs="Courier New"/>
          <w:b/>
          <w:sz w:val="16"/>
        </w:rPr>
        <w:t xml:space="preserve"> </w:t>
      </w:r>
    </w:p>
    <w:p w:rsidR="00BD5235" w:rsidRPr="00CA5980" w:rsidRDefault="00BD5235" w:rsidP="00BD5235">
      <w:pPr>
        <w:rPr>
          <w:rFonts w:ascii="Verdana" w:hAnsi="Verdana"/>
          <w:b/>
          <w:sz w:val="14"/>
        </w:rPr>
      </w:pPr>
    </w:p>
    <w:p w:rsidR="00BD5235" w:rsidRPr="00CA5980" w:rsidRDefault="00BD5235" w:rsidP="00BD5235">
      <w:pPr>
        <w:numPr>
          <w:ilvl w:val="0"/>
          <w:numId w:val="1"/>
        </w:numPr>
        <w:rPr>
          <w:rFonts w:ascii="Verdana" w:hAnsi="Verdana"/>
          <w:b/>
        </w:rPr>
      </w:pPr>
      <w:r w:rsidRPr="00CA5980">
        <w:rPr>
          <w:rFonts w:ascii="Verdana" w:hAnsi="Verdana"/>
          <w:b/>
        </w:rPr>
        <w:t>YAWN: BOREDOM::</w:t>
      </w:r>
    </w:p>
    <w:p w:rsidR="00BD5235" w:rsidRPr="00CA5980" w:rsidRDefault="00BD5235" w:rsidP="00BD5235">
      <w:pPr>
        <w:rPr>
          <w:rFonts w:ascii="Verdana" w:hAnsi="Verdana"/>
          <w:sz w:val="14"/>
        </w:rPr>
      </w:pPr>
    </w:p>
    <w:p w:rsidR="00BD5235" w:rsidRPr="00CA5980" w:rsidRDefault="00BD5235" w:rsidP="00BD5235">
      <w:pPr>
        <w:numPr>
          <w:ilvl w:val="0"/>
          <w:numId w:val="24"/>
        </w:numPr>
        <w:rPr>
          <w:rFonts w:ascii="Verdana" w:hAnsi="Verdana"/>
          <w:b/>
        </w:rPr>
      </w:pPr>
      <w:r w:rsidRPr="00CA5980">
        <w:rPr>
          <w:rFonts w:ascii="Verdana" w:hAnsi="Verdana"/>
          <w:b/>
        </w:rPr>
        <w:t>dream: sleep</w:t>
      </w:r>
    </w:p>
    <w:p w:rsidR="00BD5235" w:rsidRPr="00CA5980" w:rsidRDefault="00BD5235" w:rsidP="00BD5235">
      <w:pPr>
        <w:numPr>
          <w:ilvl w:val="0"/>
          <w:numId w:val="24"/>
        </w:numPr>
        <w:rPr>
          <w:rFonts w:ascii="Verdana" w:hAnsi="Verdana"/>
          <w:b/>
        </w:rPr>
      </w:pPr>
      <w:r w:rsidRPr="00CA5980">
        <w:rPr>
          <w:rFonts w:ascii="Verdana" w:hAnsi="Verdana"/>
          <w:b/>
        </w:rPr>
        <w:t>actor: play</w:t>
      </w:r>
    </w:p>
    <w:p w:rsidR="00BD5235" w:rsidRPr="00CA5980" w:rsidRDefault="00BD5235" w:rsidP="00BD5235">
      <w:pPr>
        <w:numPr>
          <w:ilvl w:val="0"/>
          <w:numId w:val="24"/>
        </w:numPr>
        <w:rPr>
          <w:rFonts w:ascii="Verdana" w:hAnsi="Verdana"/>
          <w:b/>
        </w:rPr>
      </w:pPr>
      <w:r w:rsidRPr="00CA5980">
        <w:rPr>
          <w:rFonts w:ascii="Verdana" w:hAnsi="Verdana"/>
          <w:b/>
        </w:rPr>
        <w:t>smile: amusement</w:t>
      </w:r>
    </w:p>
    <w:p w:rsidR="00BD5235" w:rsidRPr="00CA5980" w:rsidRDefault="00BD5235" w:rsidP="00BD5235">
      <w:pPr>
        <w:numPr>
          <w:ilvl w:val="0"/>
          <w:numId w:val="24"/>
        </w:numPr>
        <w:rPr>
          <w:rFonts w:ascii="Verdana" w:hAnsi="Verdana"/>
          <w:b/>
        </w:rPr>
      </w:pPr>
      <w:r w:rsidRPr="00CA5980">
        <w:rPr>
          <w:rFonts w:ascii="Verdana" w:hAnsi="Verdana"/>
          <w:b/>
        </w:rPr>
        <w:t>friend: foe</w:t>
      </w:r>
    </w:p>
    <w:p w:rsidR="00BD5235" w:rsidRPr="00CA5980" w:rsidRDefault="00BD5235" w:rsidP="00BD5235">
      <w:pPr>
        <w:rPr>
          <w:rFonts w:ascii="Verdana" w:hAnsi="Verdana"/>
          <w:sz w:val="14"/>
        </w:rPr>
      </w:pPr>
    </w:p>
    <w:p w:rsidR="00BD5235" w:rsidRPr="00CA5980" w:rsidRDefault="00BD5235" w:rsidP="00BD5235">
      <w:pPr>
        <w:numPr>
          <w:ilvl w:val="0"/>
          <w:numId w:val="1"/>
        </w:numPr>
        <w:rPr>
          <w:rFonts w:ascii="Verdana" w:hAnsi="Verdana"/>
          <w:b/>
        </w:rPr>
      </w:pPr>
      <w:r w:rsidRPr="00CA5980">
        <w:rPr>
          <w:rFonts w:ascii="Verdana" w:hAnsi="Verdana"/>
          <w:b/>
        </w:rPr>
        <w:t>MANUFACTURE: TOYS::</w:t>
      </w:r>
    </w:p>
    <w:p w:rsidR="00BD5235" w:rsidRPr="00CA5980" w:rsidRDefault="00BD5235" w:rsidP="00BD5235">
      <w:pPr>
        <w:rPr>
          <w:rFonts w:ascii="Verdana" w:hAnsi="Verdana"/>
          <w:b/>
          <w:sz w:val="14"/>
        </w:rPr>
      </w:pPr>
    </w:p>
    <w:p w:rsidR="00BD5235" w:rsidRPr="00CA5980" w:rsidRDefault="00BD5235" w:rsidP="00BD5235">
      <w:pPr>
        <w:numPr>
          <w:ilvl w:val="0"/>
          <w:numId w:val="25"/>
        </w:numPr>
        <w:rPr>
          <w:rFonts w:ascii="Verdana" w:hAnsi="Verdana"/>
          <w:b/>
        </w:rPr>
      </w:pPr>
      <w:r w:rsidRPr="00CA5980">
        <w:rPr>
          <w:rFonts w:ascii="Verdana" w:hAnsi="Verdana"/>
          <w:b/>
        </w:rPr>
        <w:t>fix: repair</w:t>
      </w:r>
    </w:p>
    <w:p w:rsidR="00BD5235" w:rsidRPr="00CA5980" w:rsidRDefault="00BD5235" w:rsidP="00BD5235">
      <w:pPr>
        <w:numPr>
          <w:ilvl w:val="0"/>
          <w:numId w:val="25"/>
        </w:numPr>
        <w:rPr>
          <w:rFonts w:ascii="Verdana" w:hAnsi="Verdana"/>
          <w:b/>
        </w:rPr>
      </w:pPr>
      <w:r w:rsidRPr="00CA5980">
        <w:rPr>
          <w:rFonts w:ascii="Verdana" w:hAnsi="Verdana"/>
          <w:b/>
        </w:rPr>
        <w:t>lantern: lamp</w:t>
      </w:r>
    </w:p>
    <w:p w:rsidR="00BD5235" w:rsidRPr="00CA5980" w:rsidRDefault="00BD5235" w:rsidP="00BD5235">
      <w:pPr>
        <w:numPr>
          <w:ilvl w:val="0"/>
          <w:numId w:val="25"/>
        </w:numPr>
        <w:rPr>
          <w:rFonts w:ascii="Verdana" w:hAnsi="Verdana"/>
          <w:b/>
        </w:rPr>
      </w:pPr>
      <w:r w:rsidRPr="00CA5980">
        <w:rPr>
          <w:rFonts w:ascii="Verdana" w:hAnsi="Verdana"/>
          <w:b/>
        </w:rPr>
        <w:t>house: build</w:t>
      </w:r>
    </w:p>
    <w:p w:rsidR="00BD5235" w:rsidRPr="00CA5980" w:rsidRDefault="00BD5235" w:rsidP="00BD5235">
      <w:pPr>
        <w:numPr>
          <w:ilvl w:val="0"/>
          <w:numId w:val="25"/>
        </w:numPr>
        <w:rPr>
          <w:rFonts w:ascii="Verdana" w:hAnsi="Verdana"/>
          <w:b/>
        </w:rPr>
      </w:pPr>
      <w:r w:rsidRPr="00CA5980">
        <w:rPr>
          <w:rFonts w:ascii="Verdana" w:hAnsi="Verdana"/>
          <w:b/>
        </w:rPr>
        <w:t>cook: food</w:t>
      </w:r>
    </w:p>
    <w:p w:rsidR="00BD5235" w:rsidRPr="00CA5980" w:rsidRDefault="00BD5235" w:rsidP="00BD5235">
      <w:pPr>
        <w:widowControl/>
        <w:autoSpaceDE/>
        <w:autoSpaceDN/>
        <w:adjustRightInd/>
        <w:rPr>
          <w:rFonts w:ascii="Verdana" w:hAnsi="Verdana"/>
          <w:b/>
          <w:bCs/>
          <w:sz w:val="18"/>
          <w:szCs w:val="18"/>
        </w:rPr>
      </w:pPr>
    </w:p>
    <w:p w:rsidR="00BD5235" w:rsidRPr="00CA5980" w:rsidRDefault="00BD5235" w:rsidP="00BD5235">
      <w:pPr>
        <w:rPr>
          <w:rFonts w:ascii="Univers" w:hAnsi="Univers" w:cs="Arial"/>
          <w:b/>
          <w:sz w:val="28"/>
          <w:szCs w:val="28"/>
        </w:rPr>
      </w:pPr>
      <w:r w:rsidRPr="00CA5980">
        <w:rPr>
          <w:rFonts w:ascii="Univers" w:hAnsi="Univers" w:cs="Arial"/>
          <w:b/>
          <w:sz w:val="28"/>
          <w:szCs w:val="28"/>
        </w:rPr>
        <w:t>Choose the lettered word or phrase that is most nearly opposite in meaning to the word in capital letters.</w:t>
      </w:r>
    </w:p>
    <w:p w:rsidR="00BD5235" w:rsidRPr="00CA5980" w:rsidRDefault="00BD5235" w:rsidP="00BD5235">
      <w:pPr>
        <w:rPr>
          <w:rFonts w:ascii="Verdana" w:hAnsi="Verdana"/>
          <w:b/>
          <w:bCs/>
        </w:rPr>
      </w:pPr>
    </w:p>
    <w:p w:rsidR="00BD5235" w:rsidRPr="00CA5980" w:rsidRDefault="00BD5235" w:rsidP="00BD5235">
      <w:pPr>
        <w:numPr>
          <w:ilvl w:val="0"/>
          <w:numId w:val="1"/>
        </w:numPr>
        <w:rPr>
          <w:rFonts w:ascii="Verdana" w:hAnsi="Verdana"/>
          <w:b/>
        </w:rPr>
      </w:pPr>
      <w:r w:rsidRPr="00CA5980">
        <w:rPr>
          <w:rFonts w:ascii="Verdana" w:hAnsi="Verdana"/>
          <w:b/>
        </w:rPr>
        <w:t>PRESCIENCE</w:t>
      </w:r>
    </w:p>
    <w:p w:rsidR="00BD5235" w:rsidRPr="00CA5980" w:rsidRDefault="00BD5235" w:rsidP="00BD5235">
      <w:pPr>
        <w:rPr>
          <w:rFonts w:ascii="Verdana" w:hAnsi="Verdana"/>
          <w:b/>
        </w:rPr>
      </w:pPr>
    </w:p>
    <w:p w:rsidR="00BD5235" w:rsidRPr="00CA5980" w:rsidRDefault="00BD5235" w:rsidP="00BD5235">
      <w:pPr>
        <w:numPr>
          <w:ilvl w:val="0"/>
          <w:numId w:val="2"/>
        </w:numPr>
        <w:rPr>
          <w:rFonts w:ascii="Verdana" w:hAnsi="Verdana"/>
          <w:b/>
        </w:rPr>
      </w:pPr>
      <w:r w:rsidRPr="00CA5980">
        <w:rPr>
          <w:rFonts w:ascii="Verdana" w:hAnsi="Verdana"/>
          <w:b/>
        </w:rPr>
        <w:t>Foresight</w:t>
      </w:r>
    </w:p>
    <w:p w:rsidR="00BD5235" w:rsidRPr="00CA5980" w:rsidRDefault="00BD5235" w:rsidP="00BD5235">
      <w:pPr>
        <w:numPr>
          <w:ilvl w:val="0"/>
          <w:numId w:val="2"/>
        </w:numPr>
        <w:rPr>
          <w:rFonts w:ascii="Verdana" w:hAnsi="Verdana"/>
          <w:b/>
        </w:rPr>
      </w:pPr>
      <w:r w:rsidRPr="00CA5980">
        <w:rPr>
          <w:rFonts w:ascii="Verdana" w:hAnsi="Verdana"/>
          <w:b/>
        </w:rPr>
        <w:t>Ignorance</w:t>
      </w:r>
    </w:p>
    <w:p w:rsidR="00BD5235" w:rsidRPr="00CA5980" w:rsidRDefault="00BD5235" w:rsidP="00BD5235">
      <w:pPr>
        <w:numPr>
          <w:ilvl w:val="0"/>
          <w:numId w:val="2"/>
        </w:numPr>
        <w:rPr>
          <w:rFonts w:ascii="Verdana" w:hAnsi="Verdana"/>
          <w:b/>
        </w:rPr>
      </w:pPr>
      <w:r w:rsidRPr="00CA5980">
        <w:rPr>
          <w:rFonts w:ascii="Verdana" w:hAnsi="Verdana"/>
          <w:b/>
        </w:rPr>
        <w:t>Negligence</w:t>
      </w:r>
    </w:p>
    <w:p w:rsidR="00BD5235" w:rsidRPr="00CA5980" w:rsidRDefault="00BD5235" w:rsidP="00BD5235">
      <w:pPr>
        <w:numPr>
          <w:ilvl w:val="0"/>
          <w:numId w:val="2"/>
        </w:numPr>
        <w:rPr>
          <w:rFonts w:ascii="Verdana" w:hAnsi="Verdana"/>
          <w:b/>
        </w:rPr>
      </w:pPr>
      <w:r w:rsidRPr="00CA5980">
        <w:rPr>
          <w:rFonts w:ascii="Verdana" w:hAnsi="Verdana"/>
          <w:b/>
        </w:rPr>
        <w:t>Pomposity</w:t>
      </w:r>
    </w:p>
    <w:p w:rsidR="00BD5235" w:rsidRPr="00CA5980" w:rsidRDefault="00BD5235" w:rsidP="00BD5235">
      <w:pPr>
        <w:widowControl/>
        <w:rPr>
          <w:rFonts w:ascii="Verdana" w:hAnsi="Verdana" w:cs="ArialMT"/>
          <w:b/>
          <w:bCs/>
        </w:rPr>
      </w:pPr>
    </w:p>
    <w:p w:rsidR="00BD5235" w:rsidRPr="00CA5980" w:rsidRDefault="00BD5235" w:rsidP="00BD5235">
      <w:pPr>
        <w:widowControl/>
        <w:rPr>
          <w:rFonts w:ascii="Verdana" w:hAnsi="Verdana" w:cs="ArialMT"/>
          <w:b/>
          <w:bCs/>
        </w:rPr>
      </w:pPr>
    </w:p>
    <w:p w:rsidR="00BD5235" w:rsidRPr="00CA5980" w:rsidRDefault="00BD5235" w:rsidP="00BD5235">
      <w:pPr>
        <w:widowControl/>
        <w:rPr>
          <w:rFonts w:ascii="Verdana" w:hAnsi="Verdana" w:cs="ArialMT"/>
          <w:b/>
          <w:bCs/>
        </w:rPr>
      </w:pPr>
    </w:p>
    <w:p w:rsidR="00BD5235" w:rsidRPr="00CA5980" w:rsidRDefault="00BD5235" w:rsidP="00BD5235">
      <w:pPr>
        <w:widowControl/>
        <w:rPr>
          <w:rFonts w:ascii="Verdana" w:hAnsi="Verdana" w:cs="ArialMT"/>
          <w:b/>
          <w:bCs/>
        </w:rPr>
      </w:pPr>
    </w:p>
    <w:p w:rsidR="00BD5235" w:rsidRPr="00CA5980" w:rsidRDefault="00BD5235" w:rsidP="00BD5235">
      <w:pPr>
        <w:numPr>
          <w:ilvl w:val="0"/>
          <w:numId w:val="1"/>
        </w:numPr>
        <w:rPr>
          <w:rFonts w:ascii="Verdana" w:hAnsi="Verdana" w:cs="ArialMT"/>
          <w:b/>
        </w:rPr>
      </w:pPr>
      <w:r w:rsidRPr="00CA5980">
        <w:rPr>
          <w:rFonts w:ascii="Verdana" w:hAnsi="Verdana"/>
          <w:b/>
        </w:rPr>
        <w:lastRenderedPageBreak/>
        <w:t>Moral</w:t>
      </w:r>
      <w:r w:rsidRPr="00CA5980">
        <w:rPr>
          <w:rFonts w:ascii="Verdana" w:hAnsi="Verdana" w:cs="ArialMT"/>
          <w:b/>
        </w:rPr>
        <w:t>:</w:t>
      </w:r>
    </w:p>
    <w:p w:rsidR="00BD5235" w:rsidRPr="00CA5980" w:rsidRDefault="00BD5235" w:rsidP="00BD5235">
      <w:pPr>
        <w:widowControl/>
        <w:shd w:val="clear" w:color="auto" w:fill="FFFFFF"/>
        <w:autoSpaceDE/>
        <w:autoSpaceDN/>
        <w:adjustRightInd/>
        <w:rPr>
          <w:rFonts w:ascii="Verdana" w:hAnsi="Verdana" w:cs="ArialMT"/>
          <w:b/>
        </w:rPr>
      </w:pPr>
    </w:p>
    <w:p w:rsidR="00BD5235" w:rsidRPr="00CA5980" w:rsidRDefault="00BD5235" w:rsidP="00BD5235">
      <w:pPr>
        <w:numPr>
          <w:ilvl w:val="0"/>
          <w:numId w:val="5"/>
        </w:numPr>
        <w:rPr>
          <w:rFonts w:ascii="Verdana" w:hAnsi="Verdana"/>
          <w:b/>
        </w:rPr>
      </w:pPr>
      <w:r w:rsidRPr="00CA5980">
        <w:rPr>
          <w:rFonts w:ascii="Verdana" w:hAnsi="Verdana"/>
          <w:b/>
        </w:rPr>
        <w:t>ethical</w:t>
      </w:r>
    </w:p>
    <w:p w:rsidR="00BD5235" w:rsidRPr="00CA5980" w:rsidRDefault="00BD5235" w:rsidP="00BD5235">
      <w:pPr>
        <w:numPr>
          <w:ilvl w:val="0"/>
          <w:numId w:val="5"/>
        </w:numPr>
        <w:rPr>
          <w:rFonts w:ascii="Verdana" w:hAnsi="Verdana"/>
          <w:b/>
        </w:rPr>
      </w:pPr>
      <w:r w:rsidRPr="00CA5980">
        <w:rPr>
          <w:rFonts w:ascii="Verdana" w:hAnsi="Verdana"/>
          <w:b/>
        </w:rPr>
        <w:t>honest</w:t>
      </w:r>
    </w:p>
    <w:p w:rsidR="00BD5235" w:rsidRPr="00CA5980" w:rsidRDefault="00BD5235" w:rsidP="00BD5235">
      <w:pPr>
        <w:numPr>
          <w:ilvl w:val="0"/>
          <w:numId w:val="5"/>
        </w:numPr>
        <w:rPr>
          <w:rFonts w:ascii="Verdana" w:hAnsi="Verdana"/>
          <w:b/>
        </w:rPr>
      </w:pPr>
      <w:r w:rsidRPr="00CA5980">
        <w:rPr>
          <w:rFonts w:ascii="Verdana" w:hAnsi="Verdana"/>
          <w:b/>
        </w:rPr>
        <w:t>vicious</w:t>
      </w:r>
    </w:p>
    <w:p w:rsidR="00BD5235" w:rsidRPr="00CA5980" w:rsidRDefault="00BD5235" w:rsidP="00BD5235">
      <w:pPr>
        <w:numPr>
          <w:ilvl w:val="0"/>
          <w:numId w:val="5"/>
        </w:numPr>
        <w:rPr>
          <w:rFonts w:ascii="Verdana" w:hAnsi="Verdana"/>
          <w:b/>
        </w:rPr>
      </w:pPr>
      <w:r w:rsidRPr="00CA5980">
        <w:rPr>
          <w:rFonts w:ascii="Verdana" w:hAnsi="Verdana"/>
          <w:b/>
        </w:rPr>
        <w:t>upright</w:t>
      </w:r>
    </w:p>
    <w:p w:rsidR="00BD5235" w:rsidRPr="00CA5980" w:rsidRDefault="00BD5235" w:rsidP="00BD5235">
      <w:pPr>
        <w:widowControl/>
        <w:rPr>
          <w:rFonts w:ascii="Verdana" w:hAnsi="Verdana" w:cs="ArialMT"/>
          <w:b/>
          <w:bCs/>
        </w:rPr>
      </w:pPr>
    </w:p>
    <w:p w:rsidR="00BD5235" w:rsidRPr="00CA5980" w:rsidRDefault="00BD5235" w:rsidP="00BD5235">
      <w:pPr>
        <w:rPr>
          <w:rFonts w:ascii="Univers" w:hAnsi="Univers" w:cs="Arial"/>
          <w:b/>
          <w:sz w:val="28"/>
          <w:szCs w:val="28"/>
        </w:rPr>
      </w:pPr>
      <w:r w:rsidRPr="00CA5980">
        <w:rPr>
          <w:rFonts w:ascii="Univers" w:hAnsi="Univers" w:cs="Arial"/>
          <w:b/>
          <w:sz w:val="28"/>
          <w:szCs w:val="28"/>
        </w:rPr>
        <w:t>Choose the word most similar in meaning to the capitalized ones.</w:t>
      </w:r>
    </w:p>
    <w:p w:rsidR="00BD5235" w:rsidRPr="00CA5980" w:rsidRDefault="00BD5235" w:rsidP="00BD5235">
      <w:pPr>
        <w:tabs>
          <w:tab w:val="num" w:pos="1440"/>
        </w:tabs>
        <w:rPr>
          <w:rFonts w:ascii="Verdana" w:hAnsi="Verdana"/>
          <w:b/>
          <w:sz w:val="18"/>
          <w:szCs w:val="18"/>
        </w:rPr>
      </w:pPr>
    </w:p>
    <w:p w:rsidR="00BD5235" w:rsidRPr="00CA5980" w:rsidRDefault="00BD5235" w:rsidP="00BD5235">
      <w:pPr>
        <w:numPr>
          <w:ilvl w:val="0"/>
          <w:numId w:val="1"/>
        </w:numPr>
        <w:rPr>
          <w:rFonts w:ascii="Verdana" w:hAnsi="Verdana"/>
          <w:b/>
        </w:rPr>
      </w:pPr>
      <w:r w:rsidRPr="00CA5980">
        <w:rPr>
          <w:rFonts w:ascii="Verdana" w:hAnsi="Verdana"/>
          <w:b/>
        </w:rPr>
        <w:t>PHOTIC:</w:t>
      </w:r>
    </w:p>
    <w:p w:rsidR="00BD5235" w:rsidRPr="00CA5980" w:rsidRDefault="00BD5235" w:rsidP="00BD5235">
      <w:pPr>
        <w:rPr>
          <w:rFonts w:ascii="Verdana" w:hAnsi="Verdana"/>
          <w:b/>
          <w:sz w:val="16"/>
          <w:szCs w:val="16"/>
        </w:rPr>
      </w:pPr>
    </w:p>
    <w:p w:rsidR="00BD5235" w:rsidRPr="00CA5980" w:rsidRDefault="00BD5235" w:rsidP="00BD5235">
      <w:pPr>
        <w:numPr>
          <w:ilvl w:val="0"/>
          <w:numId w:val="3"/>
        </w:numPr>
        <w:rPr>
          <w:rFonts w:ascii="Verdana" w:hAnsi="Verdana"/>
          <w:b/>
        </w:rPr>
      </w:pPr>
      <w:r w:rsidRPr="00CA5980">
        <w:rPr>
          <w:rFonts w:ascii="Verdana" w:hAnsi="Verdana"/>
          <w:b/>
        </w:rPr>
        <w:t>Light</w:t>
      </w:r>
    </w:p>
    <w:p w:rsidR="00BD5235" w:rsidRPr="00CA5980" w:rsidRDefault="00BD5235" w:rsidP="00BD5235">
      <w:pPr>
        <w:numPr>
          <w:ilvl w:val="0"/>
          <w:numId w:val="3"/>
        </w:numPr>
        <w:rPr>
          <w:rFonts w:ascii="Verdana" w:hAnsi="Verdana"/>
          <w:b/>
        </w:rPr>
      </w:pPr>
      <w:r w:rsidRPr="00CA5980">
        <w:rPr>
          <w:rFonts w:ascii="Verdana" w:hAnsi="Verdana"/>
          <w:b/>
        </w:rPr>
        <w:t>Lenses</w:t>
      </w:r>
    </w:p>
    <w:p w:rsidR="00BD5235" w:rsidRPr="00CA5980" w:rsidRDefault="00BD5235" w:rsidP="00BD5235">
      <w:pPr>
        <w:numPr>
          <w:ilvl w:val="0"/>
          <w:numId w:val="3"/>
        </w:numPr>
        <w:rPr>
          <w:rFonts w:ascii="Verdana" w:hAnsi="Verdana"/>
          <w:b/>
        </w:rPr>
      </w:pPr>
      <w:r w:rsidRPr="00CA5980">
        <w:rPr>
          <w:rFonts w:ascii="Verdana" w:hAnsi="Verdana"/>
          <w:b/>
        </w:rPr>
        <w:t>Photography</w:t>
      </w:r>
    </w:p>
    <w:p w:rsidR="00BD5235" w:rsidRPr="00CA5980" w:rsidRDefault="00BD5235" w:rsidP="00BD5235">
      <w:pPr>
        <w:numPr>
          <w:ilvl w:val="0"/>
          <w:numId w:val="3"/>
        </w:numPr>
        <w:rPr>
          <w:rFonts w:ascii="Verdana" w:hAnsi="Verdana"/>
          <w:b/>
        </w:rPr>
      </w:pPr>
      <w:r w:rsidRPr="00CA5980">
        <w:rPr>
          <w:rFonts w:ascii="Verdana" w:hAnsi="Verdana"/>
          <w:b/>
        </w:rPr>
        <w:t>Darkness</w:t>
      </w:r>
    </w:p>
    <w:p w:rsidR="00BD5235" w:rsidRPr="00CA5980" w:rsidRDefault="00BD5235" w:rsidP="00BD5235">
      <w:pPr>
        <w:widowControl/>
        <w:rPr>
          <w:rFonts w:ascii="Verdana" w:hAnsi="Verdana" w:cs="ArialMT"/>
          <w:sz w:val="18"/>
          <w:szCs w:val="18"/>
        </w:rPr>
      </w:pPr>
    </w:p>
    <w:p w:rsidR="00BD5235" w:rsidRPr="00CA5980" w:rsidRDefault="00BD5235" w:rsidP="00BD5235">
      <w:pPr>
        <w:numPr>
          <w:ilvl w:val="0"/>
          <w:numId w:val="1"/>
        </w:numPr>
        <w:rPr>
          <w:rFonts w:ascii="Verdana" w:hAnsi="Verdana"/>
          <w:b/>
        </w:rPr>
      </w:pPr>
      <w:r w:rsidRPr="00CA5980">
        <w:rPr>
          <w:rFonts w:ascii="Verdana" w:hAnsi="Verdana"/>
          <w:b/>
        </w:rPr>
        <w:t>FEEBLE:</w:t>
      </w:r>
    </w:p>
    <w:p w:rsidR="00BD5235" w:rsidRPr="00CA5980" w:rsidRDefault="00BD5235" w:rsidP="00BD5235">
      <w:pPr>
        <w:rPr>
          <w:rFonts w:ascii="Verdana" w:hAnsi="Verdana"/>
          <w:b/>
          <w:sz w:val="16"/>
          <w:szCs w:val="16"/>
        </w:rPr>
      </w:pPr>
    </w:p>
    <w:p w:rsidR="00BD5235" w:rsidRPr="00CA5980" w:rsidRDefault="00BD5235" w:rsidP="00BD5235">
      <w:pPr>
        <w:numPr>
          <w:ilvl w:val="0"/>
          <w:numId w:val="6"/>
        </w:numPr>
        <w:rPr>
          <w:rFonts w:ascii="Verdana" w:hAnsi="Verdana"/>
          <w:b/>
        </w:rPr>
      </w:pPr>
      <w:r w:rsidRPr="00CA5980">
        <w:rPr>
          <w:rFonts w:ascii="Verdana" w:hAnsi="Verdana"/>
          <w:b/>
        </w:rPr>
        <w:t>faint</w:t>
      </w:r>
    </w:p>
    <w:p w:rsidR="00BD5235" w:rsidRPr="00CA5980" w:rsidRDefault="00BD5235" w:rsidP="00BD5235">
      <w:pPr>
        <w:numPr>
          <w:ilvl w:val="0"/>
          <w:numId w:val="6"/>
        </w:numPr>
        <w:rPr>
          <w:rFonts w:ascii="Verdana" w:hAnsi="Verdana"/>
          <w:b/>
        </w:rPr>
      </w:pPr>
      <w:r w:rsidRPr="00CA5980">
        <w:rPr>
          <w:rFonts w:ascii="Verdana" w:hAnsi="Verdana"/>
          <w:b/>
        </w:rPr>
        <w:t>strong</w:t>
      </w:r>
    </w:p>
    <w:p w:rsidR="00BD5235" w:rsidRPr="00CA5980" w:rsidRDefault="00BD5235" w:rsidP="00BD5235">
      <w:pPr>
        <w:numPr>
          <w:ilvl w:val="0"/>
          <w:numId w:val="6"/>
        </w:numPr>
        <w:rPr>
          <w:rFonts w:ascii="Verdana" w:hAnsi="Verdana"/>
          <w:b/>
        </w:rPr>
      </w:pPr>
      <w:r w:rsidRPr="00CA5980">
        <w:rPr>
          <w:rFonts w:ascii="Verdana" w:hAnsi="Verdana"/>
          <w:b/>
        </w:rPr>
        <w:t>vigorous</w:t>
      </w:r>
    </w:p>
    <w:p w:rsidR="00BD5235" w:rsidRPr="00CA5980" w:rsidRDefault="00BD5235" w:rsidP="00BD5235">
      <w:pPr>
        <w:numPr>
          <w:ilvl w:val="0"/>
          <w:numId w:val="6"/>
        </w:numPr>
        <w:rPr>
          <w:rFonts w:ascii="Verdana" w:hAnsi="Verdana"/>
          <w:b/>
        </w:rPr>
      </w:pPr>
      <w:r w:rsidRPr="00CA5980">
        <w:rPr>
          <w:rFonts w:ascii="Verdana" w:hAnsi="Verdana"/>
          <w:b/>
        </w:rPr>
        <w:t>sane</w:t>
      </w:r>
    </w:p>
    <w:p w:rsidR="00BD5235" w:rsidRPr="00CA5980" w:rsidRDefault="00BD5235" w:rsidP="00BD5235">
      <w:pPr>
        <w:ind w:left="828"/>
        <w:rPr>
          <w:rFonts w:ascii="Verdana" w:hAnsi="Verdana"/>
          <w:b/>
        </w:rPr>
      </w:pPr>
    </w:p>
    <w:p w:rsidR="00BD5235" w:rsidRPr="00CA5980" w:rsidRDefault="00BD5235" w:rsidP="00BD5235">
      <w:pPr>
        <w:rPr>
          <w:rFonts w:ascii="Univers" w:hAnsi="Univers" w:cs="Arial"/>
          <w:b/>
          <w:sz w:val="28"/>
          <w:szCs w:val="28"/>
        </w:rPr>
      </w:pPr>
      <w:r w:rsidRPr="00CA5980">
        <w:rPr>
          <w:rFonts w:ascii="Univers" w:hAnsi="Univers" w:cs="Arial"/>
          <w:b/>
          <w:sz w:val="28"/>
          <w:szCs w:val="28"/>
        </w:rPr>
        <w:t>Questions 9-13 are based on the following passage.</w:t>
      </w:r>
    </w:p>
    <w:p w:rsidR="00BD5235" w:rsidRPr="00CA5980" w:rsidRDefault="00BD5235" w:rsidP="00BD5235">
      <w:pPr>
        <w:rPr>
          <w:rFonts w:ascii="Verdana" w:hAnsi="Verdana"/>
          <w:b/>
        </w:rPr>
      </w:pPr>
    </w:p>
    <w:p w:rsidR="00BD5235" w:rsidRPr="00CA5980" w:rsidRDefault="00BD5235" w:rsidP="00BD5235">
      <w:pPr>
        <w:rPr>
          <w:rFonts w:ascii="Verdana" w:hAnsi="Verdana"/>
          <w:b/>
        </w:rPr>
      </w:pPr>
      <w:r w:rsidRPr="00CA5980">
        <w:rPr>
          <w:rFonts w:ascii="Verdana" w:hAnsi="Verdana"/>
          <w:b/>
        </w:rPr>
        <w:t>A great scholar recognized that, while all men should have equal opportunity, all did not have the same capacity. Some had the ability to earn more than others. But he believed that those who had talent would be performing the work of society if they used their talent wisely and well. He said that he would allow a man of intellect to earn more and not suppress his talent. But it was his view that the bulk of his larger earnings should go to the common fund. Those with talent and opportunity would find their fulfillment as trustees.</w:t>
      </w:r>
    </w:p>
    <w:p w:rsidR="00BD5235" w:rsidRPr="00CA5980" w:rsidRDefault="00BD5235" w:rsidP="00BD5235">
      <w:pPr>
        <w:rPr>
          <w:rFonts w:ascii="Verdana" w:hAnsi="Verdana"/>
          <w:b/>
        </w:rPr>
      </w:pPr>
      <w:r w:rsidRPr="00CA5980">
        <w:rPr>
          <w:rFonts w:ascii="Verdana" w:hAnsi="Verdana"/>
          <w:b/>
        </w:rPr>
        <w:t>He extended this concept of trusteeship to cover all fields of life.</w:t>
      </w:r>
    </w:p>
    <w:p w:rsidR="00BD5235" w:rsidRPr="00CA5980" w:rsidRDefault="00BD5235" w:rsidP="00BD5235">
      <w:pPr>
        <w:rPr>
          <w:rFonts w:ascii="Verdana" w:hAnsi="Verdana"/>
          <w:b/>
        </w:rPr>
      </w:pPr>
    </w:p>
    <w:p w:rsidR="00BD5235" w:rsidRPr="00CA5980" w:rsidRDefault="00BD5235" w:rsidP="00BD5235">
      <w:pPr>
        <w:numPr>
          <w:ilvl w:val="0"/>
          <w:numId w:val="1"/>
        </w:numPr>
        <w:rPr>
          <w:rFonts w:ascii="Verdana" w:hAnsi="Verdana"/>
          <w:b/>
        </w:rPr>
      </w:pPr>
      <w:r w:rsidRPr="00CA5980">
        <w:rPr>
          <w:rFonts w:ascii="Verdana" w:hAnsi="Verdana"/>
          <w:b/>
        </w:rPr>
        <w:t>The scholar mentioned in the passage never believed in:</w:t>
      </w:r>
    </w:p>
    <w:p w:rsidR="00BD5235" w:rsidRPr="00CA5980" w:rsidRDefault="00BD5235" w:rsidP="00BD5235">
      <w:pPr>
        <w:rPr>
          <w:rFonts w:ascii="Verdana" w:hAnsi="Verdana"/>
          <w:b/>
        </w:rPr>
      </w:pPr>
    </w:p>
    <w:p w:rsidR="00BD5235" w:rsidRPr="00CA5980" w:rsidRDefault="00BD5235" w:rsidP="00BD5235">
      <w:pPr>
        <w:numPr>
          <w:ilvl w:val="0"/>
          <w:numId w:val="16"/>
        </w:numPr>
        <w:rPr>
          <w:rFonts w:ascii="Verdana" w:hAnsi="Verdana"/>
          <w:b/>
        </w:rPr>
      </w:pPr>
      <w:r w:rsidRPr="00CA5980">
        <w:rPr>
          <w:rFonts w:ascii="Verdana" w:hAnsi="Verdana"/>
          <w:b/>
        </w:rPr>
        <w:t>social equality</w:t>
      </w:r>
    </w:p>
    <w:p w:rsidR="00BD5235" w:rsidRPr="00CA5980" w:rsidRDefault="00BD5235" w:rsidP="00BD5235">
      <w:pPr>
        <w:numPr>
          <w:ilvl w:val="0"/>
          <w:numId w:val="16"/>
        </w:numPr>
        <w:rPr>
          <w:rFonts w:ascii="Verdana" w:hAnsi="Verdana"/>
          <w:b/>
        </w:rPr>
      </w:pPr>
      <w:r w:rsidRPr="00CA5980">
        <w:rPr>
          <w:rFonts w:ascii="Verdana" w:hAnsi="Verdana"/>
          <w:b/>
        </w:rPr>
        <w:t>equality of opportunities</w:t>
      </w:r>
    </w:p>
    <w:p w:rsidR="00BD5235" w:rsidRPr="00CA5980" w:rsidRDefault="00BD5235" w:rsidP="00BD5235">
      <w:pPr>
        <w:numPr>
          <w:ilvl w:val="0"/>
          <w:numId w:val="16"/>
        </w:numPr>
        <w:rPr>
          <w:rFonts w:ascii="Verdana" w:hAnsi="Verdana"/>
          <w:b/>
        </w:rPr>
      </w:pPr>
      <w:r w:rsidRPr="00CA5980">
        <w:rPr>
          <w:rFonts w:ascii="Verdana" w:hAnsi="Verdana"/>
          <w:b/>
        </w:rPr>
        <w:t>political equality</w:t>
      </w:r>
    </w:p>
    <w:p w:rsidR="00BD5235" w:rsidRPr="00CA5980" w:rsidRDefault="00BD5235" w:rsidP="00BD5235">
      <w:pPr>
        <w:numPr>
          <w:ilvl w:val="0"/>
          <w:numId w:val="16"/>
        </w:numPr>
        <w:rPr>
          <w:rFonts w:ascii="Verdana" w:hAnsi="Verdana"/>
          <w:b/>
        </w:rPr>
      </w:pPr>
      <w:r w:rsidRPr="00CA5980">
        <w:rPr>
          <w:rFonts w:ascii="Verdana" w:hAnsi="Verdana"/>
          <w:b/>
        </w:rPr>
        <w:t>complete equality in all respects</w:t>
      </w:r>
    </w:p>
    <w:p w:rsidR="00BD5235" w:rsidRPr="00CA5980" w:rsidRDefault="00BD5235" w:rsidP="00BD5235">
      <w:pPr>
        <w:rPr>
          <w:rFonts w:ascii="Verdana" w:hAnsi="Verdana"/>
          <w:b/>
        </w:rPr>
      </w:pPr>
    </w:p>
    <w:p w:rsidR="00BD5235" w:rsidRPr="00CA5980" w:rsidRDefault="00BD5235" w:rsidP="00BD5235">
      <w:pPr>
        <w:numPr>
          <w:ilvl w:val="0"/>
          <w:numId w:val="1"/>
        </w:numPr>
        <w:rPr>
          <w:rFonts w:ascii="Verdana" w:hAnsi="Verdana"/>
          <w:b/>
        </w:rPr>
      </w:pPr>
      <w:r w:rsidRPr="00CA5980">
        <w:rPr>
          <w:rFonts w:ascii="Verdana" w:hAnsi="Verdana"/>
          <w:b/>
        </w:rPr>
        <w:t>The scholar’s trusteeship concept is:</w:t>
      </w:r>
    </w:p>
    <w:p w:rsidR="00BD5235" w:rsidRPr="00CA5980" w:rsidRDefault="00BD5235" w:rsidP="00BD5235">
      <w:pPr>
        <w:rPr>
          <w:rFonts w:ascii="Verdana" w:hAnsi="Verdana"/>
          <w:b/>
        </w:rPr>
      </w:pPr>
    </w:p>
    <w:p w:rsidR="00BD5235" w:rsidRPr="00CA5980" w:rsidRDefault="00BD5235" w:rsidP="00BD5235">
      <w:pPr>
        <w:numPr>
          <w:ilvl w:val="0"/>
          <w:numId w:val="17"/>
        </w:numPr>
        <w:rPr>
          <w:rFonts w:ascii="Verdana" w:hAnsi="Verdana"/>
          <w:b/>
        </w:rPr>
      </w:pPr>
      <w:r w:rsidRPr="00CA5980">
        <w:rPr>
          <w:rFonts w:ascii="Verdana" w:hAnsi="Verdana"/>
          <w:b/>
        </w:rPr>
        <w:t>a philosophy</w:t>
      </w:r>
    </w:p>
    <w:p w:rsidR="00BD5235" w:rsidRPr="00CA5980" w:rsidRDefault="00BD5235" w:rsidP="00BD5235">
      <w:pPr>
        <w:numPr>
          <w:ilvl w:val="0"/>
          <w:numId w:val="17"/>
        </w:numPr>
        <w:rPr>
          <w:rFonts w:ascii="Verdana" w:hAnsi="Verdana"/>
          <w:b/>
        </w:rPr>
      </w:pPr>
      <w:r w:rsidRPr="00CA5980">
        <w:rPr>
          <w:rFonts w:ascii="Verdana" w:hAnsi="Verdana"/>
          <w:b/>
        </w:rPr>
        <w:t>applicable to social life only</w:t>
      </w:r>
    </w:p>
    <w:p w:rsidR="00BD5235" w:rsidRPr="00CA5980" w:rsidRDefault="00BD5235" w:rsidP="00BD5235">
      <w:pPr>
        <w:numPr>
          <w:ilvl w:val="0"/>
          <w:numId w:val="17"/>
        </w:numPr>
        <w:rPr>
          <w:rFonts w:ascii="Verdana" w:hAnsi="Verdana"/>
          <w:b/>
        </w:rPr>
      </w:pPr>
      <w:r w:rsidRPr="00CA5980">
        <w:rPr>
          <w:rFonts w:ascii="Verdana" w:hAnsi="Verdana"/>
          <w:b/>
        </w:rPr>
        <w:t>applicable to all fields of life</w:t>
      </w:r>
    </w:p>
    <w:p w:rsidR="00BD5235" w:rsidRPr="00CA5980" w:rsidRDefault="00BD5235" w:rsidP="00BD5235">
      <w:pPr>
        <w:numPr>
          <w:ilvl w:val="0"/>
          <w:numId w:val="17"/>
        </w:numPr>
        <w:rPr>
          <w:rFonts w:ascii="Verdana" w:hAnsi="Verdana"/>
          <w:b/>
        </w:rPr>
      </w:pPr>
      <w:r w:rsidRPr="00CA5980">
        <w:rPr>
          <w:rFonts w:ascii="Verdana" w:hAnsi="Verdana"/>
          <w:b/>
        </w:rPr>
        <w:t>irrelevant today</w:t>
      </w:r>
    </w:p>
    <w:p w:rsidR="00BD5235" w:rsidRPr="00CA5980" w:rsidRDefault="00BD5235" w:rsidP="00BD5235">
      <w:pPr>
        <w:rPr>
          <w:rFonts w:ascii="Verdana" w:hAnsi="Verdana"/>
          <w:b/>
        </w:rPr>
      </w:pPr>
    </w:p>
    <w:p w:rsidR="00BD5235" w:rsidRPr="00CA5980" w:rsidRDefault="00BD5235" w:rsidP="00BD5235">
      <w:pPr>
        <w:rPr>
          <w:rFonts w:ascii="Verdana" w:hAnsi="Verdana"/>
          <w:b/>
        </w:rPr>
      </w:pPr>
    </w:p>
    <w:p w:rsidR="00BD5235" w:rsidRPr="00CA5980" w:rsidRDefault="00BD5235" w:rsidP="00BD5235">
      <w:pPr>
        <w:rPr>
          <w:rFonts w:ascii="Verdana" w:hAnsi="Verdana"/>
          <w:b/>
        </w:rPr>
      </w:pPr>
    </w:p>
    <w:p w:rsidR="00BD5235" w:rsidRPr="00CA5980" w:rsidRDefault="00BD5235" w:rsidP="00BD5235">
      <w:pPr>
        <w:numPr>
          <w:ilvl w:val="0"/>
          <w:numId w:val="1"/>
        </w:numPr>
        <w:rPr>
          <w:rFonts w:ascii="Verdana" w:hAnsi="Verdana"/>
          <w:b/>
        </w:rPr>
      </w:pPr>
      <w:r w:rsidRPr="00CA5980">
        <w:rPr>
          <w:rFonts w:ascii="Verdana" w:hAnsi="Verdana"/>
          <w:b/>
        </w:rPr>
        <w:lastRenderedPageBreak/>
        <w:t>According to him, one can serve the society:</w:t>
      </w:r>
    </w:p>
    <w:p w:rsidR="00BD5235" w:rsidRPr="00CA5980" w:rsidRDefault="00BD5235" w:rsidP="00BD5235">
      <w:pPr>
        <w:rPr>
          <w:rFonts w:ascii="Verdana" w:hAnsi="Verdana"/>
          <w:b/>
        </w:rPr>
      </w:pPr>
    </w:p>
    <w:p w:rsidR="00BD5235" w:rsidRPr="00CA5980" w:rsidRDefault="00BD5235" w:rsidP="00BD5235">
      <w:pPr>
        <w:numPr>
          <w:ilvl w:val="0"/>
          <w:numId w:val="18"/>
        </w:numPr>
        <w:rPr>
          <w:rFonts w:ascii="Verdana" w:hAnsi="Verdana"/>
          <w:b/>
        </w:rPr>
      </w:pPr>
      <w:r w:rsidRPr="00CA5980">
        <w:rPr>
          <w:rFonts w:ascii="Verdana" w:hAnsi="Verdana"/>
          <w:b/>
        </w:rPr>
        <w:t>if one is talented</w:t>
      </w:r>
    </w:p>
    <w:p w:rsidR="00BD5235" w:rsidRPr="00CA5980" w:rsidRDefault="00BD5235" w:rsidP="00BD5235">
      <w:pPr>
        <w:numPr>
          <w:ilvl w:val="0"/>
          <w:numId w:val="18"/>
        </w:numPr>
        <w:rPr>
          <w:rFonts w:ascii="Verdana" w:hAnsi="Verdana"/>
          <w:b/>
        </w:rPr>
      </w:pPr>
      <w:r w:rsidRPr="00CA5980">
        <w:rPr>
          <w:rFonts w:ascii="Verdana" w:hAnsi="Verdana"/>
          <w:b/>
        </w:rPr>
        <w:t>if one used his talent wisely</w:t>
      </w:r>
    </w:p>
    <w:p w:rsidR="00BD5235" w:rsidRPr="00CA5980" w:rsidRDefault="00BD5235" w:rsidP="00BD5235">
      <w:pPr>
        <w:numPr>
          <w:ilvl w:val="0"/>
          <w:numId w:val="18"/>
        </w:numPr>
        <w:rPr>
          <w:rFonts w:ascii="Verdana" w:hAnsi="Verdana"/>
          <w:b/>
        </w:rPr>
      </w:pPr>
      <w:r w:rsidRPr="00CA5980">
        <w:rPr>
          <w:rFonts w:ascii="Verdana" w:hAnsi="Verdana"/>
          <w:b/>
        </w:rPr>
        <w:t>if one earned well</w:t>
      </w:r>
    </w:p>
    <w:p w:rsidR="00BD5235" w:rsidRPr="00CA5980" w:rsidRDefault="00BD5235" w:rsidP="00BD5235">
      <w:pPr>
        <w:numPr>
          <w:ilvl w:val="0"/>
          <w:numId w:val="18"/>
        </w:numPr>
        <w:rPr>
          <w:rFonts w:ascii="Verdana" w:hAnsi="Verdana"/>
          <w:b/>
        </w:rPr>
      </w:pPr>
      <w:r w:rsidRPr="00CA5980">
        <w:rPr>
          <w:rFonts w:ascii="Verdana" w:hAnsi="Verdana"/>
          <w:b/>
        </w:rPr>
        <w:t>if one worked honestly</w:t>
      </w:r>
    </w:p>
    <w:p w:rsidR="00BD5235" w:rsidRPr="00CA5980" w:rsidRDefault="00BD5235" w:rsidP="00BD5235">
      <w:pPr>
        <w:rPr>
          <w:rFonts w:ascii="Verdana" w:hAnsi="Verdana"/>
          <w:b/>
        </w:rPr>
      </w:pPr>
    </w:p>
    <w:p w:rsidR="00BD5235" w:rsidRPr="00CA5980" w:rsidRDefault="00BD5235" w:rsidP="00BD5235">
      <w:pPr>
        <w:numPr>
          <w:ilvl w:val="0"/>
          <w:numId w:val="1"/>
        </w:numPr>
        <w:rPr>
          <w:rFonts w:ascii="Verdana" w:hAnsi="Verdana"/>
          <w:b/>
        </w:rPr>
      </w:pPr>
      <w:r w:rsidRPr="00CA5980">
        <w:rPr>
          <w:rFonts w:ascii="Verdana" w:hAnsi="Verdana"/>
          <w:b/>
        </w:rPr>
        <w:t>The passage primarily discusses the scholar’s:</w:t>
      </w:r>
    </w:p>
    <w:p w:rsidR="00BD5235" w:rsidRPr="00CA5980" w:rsidRDefault="00BD5235" w:rsidP="00BD5235">
      <w:pPr>
        <w:rPr>
          <w:rFonts w:ascii="Verdana" w:hAnsi="Verdana"/>
          <w:b/>
        </w:rPr>
      </w:pPr>
    </w:p>
    <w:p w:rsidR="00BD5235" w:rsidRPr="00CA5980" w:rsidRDefault="00BD5235" w:rsidP="00BD5235">
      <w:pPr>
        <w:numPr>
          <w:ilvl w:val="0"/>
          <w:numId w:val="19"/>
        </w:numPr>
        <w:rPr>
          <w:rFonts w:ascii="Verdana" w:hAnsi="Verdana"/>
          <w:b/>
        </w:rPr>
      </w:pPr>
      <w:r w:rsidRPr="00CA5980">
        <w:rPr>
          <w:rFonts w:ascii="Verdana" w:hAnsi="Verdana"/>
          <w:b/>
        </w:rPr>
        <w:t>Character</w:t>
      </w:r>
    </w:p>
    <w:p w:rsidR="00BD5235" w:rsidRPr="00CA5980" w:rsidRDefault="00BD5235" w:rsidP="00BD5235">
      <w:pPr>
        <w:numPr>
          <w:ilvl w:val="0"/>
          <w:numId w:val="19"/>
        </w:numPr>
        <w:rPr>
          <w:rFonts w:ascii="Verdana" w:hAnsi="Verdana"/>
          <w:b/>
        </w:rPr>
      </w:pPr>
      <w:r w:rsidRPr="00CA5980">
        <w:rPr>
          <w:rFonts w:ascii="Verdana" w:hAnsi="Verdana"/>
          <w:b/>
        </w:rPr>
        <w:t>Views</w:t>
      </w:r>
    </w:p>
    <w:p w:rsidR="00BD5235" w:rsidRPr="00CA5980" w:rsidRDefault="00BD5235" w:rsidP="00BD5235">
      <w:pPr>
        <w:numPr>
          <w:ilvl w:val="0"/>
          <w:numId w:val="19"/>
        </w:numPr>
        <w:rPr>
          <w:rFonts w:ascii="Verdana" w:hAnsi="Verdana"/>
          <w:b/>
        </w:rPr>
      </w:pPr>
      <w:r w:rsidRPr="00CA5980">
        <w:rPr>
          <w:rFonts w:ascii="Verdana" w:hAnsi="Verdana"/>
          <w:b/>
        </w:rPr>
        <w:t>Services</w:t>
      </w:r>
    </w:p>
    <w:p w:rsidR="00BD5235" w:rsidRPr="00CA5980" w:rsidRDefault="00BD5235" w:rsidP="00BD5235">
      <w:pPr>
        <w:numPr>
          <w:ilvl w:val="0"/>
          <w:numId w:val="19"/>
        </w:numPr>
        <w:rPr>
          <w:rFonts w:ascii="Verdana" w:hAnsi="Verdana"/>
          <w:b/>
        </w:rPr>
      </w:pPr>
      <w:r w:rsidRPr="00CA5980">
        <w:rPr>
          <w:rFonts w:ascii="Verdana" w:hAnsi="Verdana"/>
          <w:b/>
        </w:rPr>
        <w:t>Personality</w:t>
      </w:r>
    </w:p>
    <w:p w:rsidR="00BD5235" w:rsidRPr="00CA5980" w:rsidRDefault="00BD5235" w:rsidP="00BD5235">
      <w:pPr>
        <w:rPr>
          <w:rFonts w:ascii="Verdana" w:hAnsi="Verdana"/>
          <w:b/>
        </w:rPr>
      </w:pPr>
    </w:p>
    <w:p w:rsidR="00BD5235" w:rsidRPr="00CA5980" w:rsidRDefault="00BD5235" w:rsidP="00BD5235">
      <w:pPr>
        <w:numPr>
          <w:ilvl w:val="0"/>
          <w:numId w:val="1"/>
        </w:numPr>
        <w:rPr>
          <w:rFonts w:ascii="Verdana" w:hAnsi="Verdana"/>
          <w:b/>
        </w:rPr>
      </w:pPr>
      <w:r w:rsidRPr="00CA5980">
        <w:rPr>
          <w:rFonts w:ascii="Verdana" w:hAnsi="Verdana"/>
          <w:b/>
        </w:rPr>
        <w:t>He believed that a man of intellect should:</w:t>
      </w:r>
    </w:p>
    <w:p w:rsidR="00BD5235" w:rsidRPr="00CA5980" w:rsidRDefault="00BD5235" w:rsidP="00BD5235">
      <w:pPr>
        <w:rPr>
          <w:rFonts w:ascii="Verdana" w:hAnsi="Verdana"/>
          <w:b/>
        </w:rPr>
      </w:pPr>
    </w:p>
    <w:p w:rsidR="00BD5235" w:rsidRPr="00CA5980" w:rsidRDefault="00BD5235" w:rsidP="00BD5235">
      <w:pPr>
        <w:numPr>
          <w:ilvl w:val="0"/>
          <w:numId w:val="20"/>
        </w:numPr>
        <w:rPr>
          <w:rFonts w:ascii="Verdana" w:hAnsi="Verdana"/>
          <w:b/>
        </w:rPr>
      </w:pPr>
      <w:r w:rsidRPr="00CA5980">
        <w:rPr>
          <w:rFonts w:ascii="Verdana" w:hAnsi="Verdana"/>
          <w:b/>
        </w:rPr>
        <w:t>earn as much as he needs</w:t>
      </w:r>
    </w:p>
    <w:p w:rsidR="00BD5235" w:rsidRPr="00CA5980" w:rsidRDefault="00BD5235" w:rsidP="00BD5235">
      <w:pPr>
        <w:numPr>
          <w:ilvl w:val="0"/>
          <w:numId w:val="20"/>
        </w:numPr>
        <w:rPr>
          <w:rFonts w:ascii="Verdana" w:hAnsi="Verdana"/>
          <w:b/>
        </w:rPr>
      </w:pPr>
      <w:r w:rsidRPr="00CA5980">
        <w:rPr>
          <w:rFonts w:ascii="Verdana" w:hAnsi="Verdana"/>
          <w:b/>
        </w:rPr>
        <w:t>earn for others, not for himself</w:t>
      </w:r>
    </w:p>
    <w:p w:rsidR="00BD5235" w:rsidRPr="00CA5980" w:rsidRDefault="00BD5235" w:rsidP="00BD5235">
      <w:pPr>
        <w:numPr>
          <w:ilvl w:val="0"/>
          <w:numId w:val="20"/>
        </w:numPr>
        <w:rPr>
          <w:rFonts w:ascii="Verdana" w:hAnsi="Verdana"/>
          <w:b/>
        </w:rPr>
      </w:pPr>
      <w:r w:rsidRPr="00CA5980">
        <w:rPr>
          <w:rFonts w:ascii="Verdana" w:hAnsi="Verdana"/>
          <w:b/>
        </w:rPr>
        <w:t>earn more and not suppress his talent</w:t>
      </w:r>
    </w:p>
    <w:p w:rsidR="00BD5235" w:rsidRPr="00CA5980" w:rsidRDefault="00BD5235" w:rsidP="00BD5235">
      <w:pPr>
        <w:numPr>
          <w:ilvl w:val="0"/>
          <w:numId w:val="20"/>
        </w:numPr>
        <w:rPr>
          <w:rFonts w:ascii="Verdana" w:hAnsi="Verdana"/>
          <w:b/>
        </w:rPr>
      </w:pPr>
      <w:r w:rsidRPr="00CA5980">
        <w:rPr>
          <w:rFonts w:ascii="Verdana" w:hAnsi="Verdana"/>
          <w:b/>
        </w:rPr>
        <w:t>live on charity</w:t>
      </w:r>
    </w:p>
    <w:p w:rsidR="00BD5235" w:rsidRPr="00CA5980" w:rsidRDefault="00BD5235" w:rsidP="00BD5235">
      <w:pPr>
        <w:widowControl/>
        <w:rPr>
          <w:rFonts w:ascii="Verdana" w:hAnsi="Verdana" w:cs="ArialMT"/>
          <w:b/>
        </w:rPr>
      </w:pPr>
    </w:p>
    <w:p w:rsidR="00BD5235" w:rsidRPr="006D6E06" w:rsidRDefault="00BD5235" w:rsidP="006D6E06">
      <w:pPr>
        <w:widowControl/>
        <w:autoSpaceDE/>
        <w:autoSpaceDN/>
        <w:adjustRightInd/>
        <w:jc w:val="center"/>
        <w:rPr>
          <w:rFonts w:ascii="Verdana" w:hAnsi="Verdana"/>
          <w:b/>
          <w:color w:val="FF0000"/>
        </w:rPr>
      </w:pPr>
      <w:r w:rsidRPr="00CA5980">
        <w:rPr>
          <w:rFonts w:ascii="Verdana" w:hAnsi="Verdana" w:cs="Arial"/>
          <w:b/>
          <w:sz w:val="28"/>
          <w:szCs w:val="28"/>
        </w:rPr>
        <w:t>BASIC MATHEMATICS</w:t>
      </w:r>
    </w:p>
    <w:p w:rsidR="00BD5235" w:rsidRPr="00CA5980" w:rsidRDefault="00BD5235" w:rsidP="006D6E06">
      <w:pPr>
        <w:jc w:val="center"/>
        <w:rPr>
          <w:rFonts w:ascii="Verdana" w:hAnsi="Verdana"/>
          <w:b/>
        </w:rPr>
      </w:pPr>
    </w:p>
    <w:p w:rsidR="00BD5235" w:rsidRPr="00CA5980" w:rsidRDefault="00BD5235" w:rsidP="00BD5235">
      <w:pPr>
        <w:numPr>
          <w:ilvl w:val="0"/>
          <w:numId w:val="1"/>
        </w:numPr>
        <w:rPr>
          <w:rFonts w:ascii="Verdana" w:hAnsi="Verdana"/>
          <w:b/>
        </w:rPr>
      </w:pPr>
      <w:r w:rsidRPr="00CA5980">
        <w:rPr>
          <w:rFonts w:ascii="Verdana" w:hAnsi="Verdana"/>
          <w:b/>
        </w:rPr>
        <w:t>A table was purchased for Rs.500 and sold for Rs.450. the profit/loss is:</w:t>
      </w:r>
    </w:p>
    <w:p w:rsidR="00BD5235" w:rsidRPr="00CA5980" w:rsidRDefault="00BD5235" w:rsidP="00BD5235">
      <w:pPr>
        <w:rPr>
          <w:rFonts w:ascii="Verdana" w:hAnsi="Verdana"/>
          <w:b/>
        </w:rPr>
      </w:pPr>
    </w:p>
    <w:p w:rsidR="00BD5235" w:rsidRPr="00CA5980" w:rsidRDefault="00BD5235" w:rsidP="00BD5235">
      <w:pPr>
        <w:numPr>
          <w:ilvl w:val="0"/>
          <w:numId w:val="11"/>
        </w:numPr>
        <w:rPr>
          <w:rFonts w:ascii="Verdana" w:hAnsi="Verdana"/>
          <w:b/>
        </w:rPr>
      </w:pPr>
      <w:r w:rsidRPr="00CA5980">
        <w:rPr>
          <w:rFonts w:ascii="Verdana" w:hAnsi="Verdana"/>
          <w:b/>
        </w:rPr>
        <w:t>Rs.50 profit</w:t>
      </w:r>
    </w:p>
    <w:p w:rsidR="00BD5235" w:rsidRPr="00CA5980" w:rsidRDefault="00BD5235" w:rsidP="00BD5235">
      <w:pPr>
        <w:numPr>
          <w:ilvl w:val="0"/>
          <w:numId w:val="11"/>
        </w:numPr>
        <w:rPr>
          <w:rFonts w:ascii="Verdana" w:hAnsi="Verdana"/>
          <w:b/>
        </w:rPr>
      </w:pPr>
      <w:r w:rsidRPr="00CA5980">
        <w:rPr>
          <w:rFonts w:ascii="Verdana" w:hAnsi="Verdana"/>
          <w:b/>
        </w:rPr>
        <w:t>Rs.60 profit</w:t>
      </w:r>
    </w:p>
    <w:p w:rsidR="00BD5235" w:rsidRPr="00CA5980" w:rsidRDefault="00BD5235" w:rsidP="00BD5235">
      <w:pPr>
        <w:numPr>
          <w:ilvl w:val="0"/>
          <w:numId w:val="11"/>
        </w:numPr>
        <w:rPr>
          <w:rFonts w:ascii="Verdana" w:hAnsi="Verdana"/>
          <w:b/>
        </w:rPr>
      </w:pPr>
      <w:r w:rsidRPr="00CA5980">
        <w:rPr>
          <w:rFonts w:ascii="Verdana" w:hAnsi="Verdana"/>
          <w:b/>
        </w:rPr>
        <w:t>Rs.50 loss</w:t>
      </w:r>
    </w:p>
    <w:p w:rsidR="00BD5235" w:rsidRPr="00CA5980" w:rsidRDefault="00BD5235" w:rsidP="00BD5235">
      <w:pPr>
        <w:numPr>
          <w:ilvl w:val="0"/>
          <w:numId w:val="11"/>
        </w:numPr>
        <w:rPr>
          <w:rFonts w:ascii="Verdana" w:hAnsi="Verdana"/>
          <w:b/>
        </w:rPr>
      </w:pPr>
      <w:r w:rsidRPr="00CA5980">
        <w:rPr>
          <w:rFonts w:ascii="Verdana" w:hAnsi="Verdana"/>
          <w:b/>
        </w:rPr>
        <w:t>Rs.60 loss</w:t>
      </w:r>
    </w:p>
    <w:p w:rsidR="00BD5235" w:rsidRPr="00CA5980" w:rsidRDefault="00BD5235" w:rsidP="00BD5235">
      <w:pPr>
        <w:rPr>
          <w:rFonts w:ascii="Verdana" w:hAnsi="Verdana"/>
          <w:b/>
        </w:rPr>
      </w:pPr>
    </w:p>
    <w:p w:rsidR="00BD5235" w:rsidRPr="00CA5980" w:rsidRDefault="00BD5235" w:rsidP="00BD5235">
      <w:pPr>
        <w:numPr>
          <w:ilvl w:val="0"/>
          <w:numId w:val="1"/>
        </w:numPr>
        <w:rPr>
          <w:rFonts w:ascii="Verdana" w:hAnsi="Verdana"/>
          <w:b/>
        </w:rPr>
      </w:pPr>
      <w:r w:rsidRPr="00CA5980">
        <w:rPr>
          <w:rFonts w:ascii="Verdana" w:hAnsi="Verdana"/>
          <w:b/>
        </w:rPr>
        <w:t>If 7x - 3x = 7x + 3x – 24, then what is the value of x?</w:t>
      </w:r>
    </w:p>
    <w:p w:rsidR="00BD5235" w:rsidRPr="00CA5980" w:rsidRDefault="00BD5235" w:rsidP="00BD5235">
      <w:pPr>
        <w:rPr>
          <w:rFonts w:ascii="Verdana" w:hAnsi="Verdana"/>
          <w:b/>
        </w:rPr>
      </w:pPr>
    </w:p>
    <w:p w:rsidR="00BD5235" w:rsidRPr="00CA5980" w:rsidRDefault="00BD5235" w:rsidP="00BD5235">
      <w:pPr>
        <w:numPr>
          <w:ilvl w:val="0"/>
          <w:numId w:val="12"/>
        </w:numPr>
        <w:rPr>
          <w:rFonts w:ascii="Verdana" w:hAnsi="Verdana"/>
          <w:b/>
        </w:rPr>
      </w:pPr>
      <w:r w:rsidRPr="00CA5980">
        <w:rPr>
          <w:rFonts w:ascii="Verdana" w:hAnsi="Verdana"/>
          <w:b/>
        </w:rPr>
        <w:t>-4</w:t>
      </w:r>
    </w:p>
    <w:p w:rsidR="00BD5235" w:rsidRPr="00CA5980" w:rsidRDefault="00BD5235" w:rsidP="00BD5235">
      <w:pPr>
        <w:numPr>
          <w:ilvl w:val="0"/>
          <w:numId w:val="12"/>
        </w:numPr>
        <w:rPr>
          <w:rFonts w:ascii="Verdana" w:hAnsi="Verdana"/>
          <w:b/>
        </w:rPr>
      </w:pPr>
      <w:r w:rsidRPr="00CA5980">
        <w:rPr>
          <w:rFonts w:ascii="Verdana" w:hAnsi="Verdana"/>
          <w:b/>
        </w:rPr>
        <w:t>-2</w:t>
      </w:r>
    </w:p>
    <w:p w:rsidR="00BD5235" w:rsidRPr="00CA5980" w:rsidRDefault="00BD5235" w:rsidP="00BD5235">
      <w:pPr>
        <w:numPr>
          <w:ilvl w:val="0"/>
          <w:numId w:val="12"/>
        </w:numPr>
        <w:rPr>
          <w:rFonts w:ascii="Verdana" w:hAnsi="Verdana"/>
          <w:b/>
        </w:rPr>
      </w:pPr>
      <w:r w:rsidRPr="00CA5980">
        <w:rPr>
          <w:rFonts w:ascii="Verdana" w:hAnsi="Verdana"/>
          <w:b/>
        </w:rPr>
        <w:t>0</w:t>
      </w:r>
    </w:p>
    <w:p w:rsidR="00BD5235" w:rsidRPr="00CA5980" w:rsidRDefault="00BD5235" w:rsidP="00BD5235">
      <w:pPr>
        <w:numPr>
          <w:ilvl w:val="0"/>
          <w:numId w:val="12"/>
        </w:numPr>
        <w:rPr>
          <w:rFonts w:ascii="Verdana" w:hAnsi="Verdana"/>
          <w:b/>
        </w:rPr>
      </w:pPr>
      <w:r w:rsidRPr="00CA5980">
        <w:rPr>
          <w:rFonts w:ascii="Verdana" w:hAnsi="Verdana"/>
          <w:b/>
        </w:rPr>
        <w:t>2</w:t>
      </w:r>
    </w:p>
    <w:p w:rsidR="00BD5235" w:rsidRPr="00CA5980" w:rsidRDefault="00BD5235" w:rsidP="00BD5235">
      <w:pPr>
        <w:numPr>
          <w:ilvl w:val="0"/>
          <w:numId w:val="12"/>
        </w:numPr>
        <w:rPr>
          <w:rFonts w:ascii="Verdana" w:hAnsi="Verdana"/>
          <w:b/>
        </w:rPr>
      </w:pPr>
      <w:r w:rsidRPr="00CA5980">
        <w:rPr>
          <w:rFonts w:ascii="Verdana" w:hAnsi="Verdana"/>
          <w:b/>
        </w:rPr>
        <w:t>4</w:t>
      </w:r>
    </w:p>
    <w:p w:rsidR="00BD5235" w:rsidRPr="00CA5980" w:rsidRDefault="00BD5235" w:rsidP="00BD5235">
      <w:pPr>
        <w:rPr>
          <w:rFonts w:ascii="Verdana" w:hAnsi="Verdana"/>
          <w:b/>
        </w:rPr>
      </w:pPr>
    </w:p>
    <w:p w:rsidR="00BD5235" w:rsidRPr="00CA5980" w:rsidRDefault="00BD5235" w:rsidP="00BD5235">
      <w:pPr>
        <w:numPr>
          <w:ilvl w:val="0"/>
          <w:numId w:val="1"/>
        </w:numPr>
        <w:rPr>
          <w:rFonts w:ascii="Verdana" w:hAnsi="Verdana"/>
          <w:b/>
        </w:rPr>
      </w:pPr>
      <w:r w:rsidRPr="00CA5980">
        <w:rPr>
          <w:rFonts w:ascii="Verdana" w:hAnsi="Verdana"/>
          <w:b/>
          <w:position w:val="-28"/>
        </w:rPr>
        <w:object w:dxaOrig="6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5" o:title=""/>
          </v:shape>
          <o:OLEObject Type="Embed" ProgID="Equation.3" ShapeID="_x0000_i1025" DrawAspect="Content" ObjectID="_1753172741" r:id="rId6"/>
        </w:object>
      </w:r>
      <w:r w:rsidRPr="00CA5980">
        <w:rPr>
          <w:rFonts w:ascii="Verdana" w:hAnsi="Verdana"/>
          <w:b/>
        </w:rPr>
        <w:t>=?</w:t>
      </w:r>
    </w:p>
    <w:p w:rsidR="00BD5235" w:rsidRPr="00CA5980" w:rsidRDefault="00BD5235" w:rsidP="00BD5235">
      <w:pPr>
        <w:rPr>
          <w:rFonts w:ascii="Verdana" w:hAnsi="Verdana"/>
          <w:b/>
        </w:rPr>
      </w:pPr>
    </w:p>
    <w:p w:rsidR="00BD5235" w:rsidRPr="00CA5980" w:rsidRDefault="00BD5235" w:rsidP="00BD5235">
      <w:pPr>
        <w:numPr>
          <w:ilvl w:val="0"/>
          <w:numId w:val="13"/>
        </w:numPr>
        <w:rPr>
          <w:rFonts w:ascii="Verdana" w:hAnsi="Verdana"/>
          <w:b/>
        </w:rPr>
      </w:pPr>
      <w:r w:rsidRPr="00CA5980">
        <w:rPr>
          <w:rFonts w:ascii="Verdana" w:hAnsi="Verdana"/>
          <w:b/>
        </w:rPr>
        <w:t>8/27</w:t>
      </w:r>
    </w:p>
    <w:p w:rsidR="00BD5235" w:rsidRPr="00CA5980" w:rsidRDefault="00BD5235" w:rsidP="00BD5235">
      <w:pPr>
        <w:numPr>
          <w:ilvl w:val="0"/>
          <w:numId w:val="13"/>
        </w:numPr>
        <w:rPr>
          <w:rFonts w:ascii="Verdana" w:hAnsi="Verdana"/>
          <w:b/>
        </w:rPr>
      </w:pPr>
      <w:r w:rsidRPr="00CA5980">
        <w:rPr>
          <w:rFonts w:ascii="Verdana" w:hAnsi="Verdana"/>
          <w:b/>
        </w:rPr>
        <w:t>6/9</w:t>
      </w:r>
    </w:p>
    <w:p w:rsidR="00BD5235" w:rsidRPr="00CA5980" w:rsidRDefault="00BD5235" w:rsidP="00BD5235">
      <w:pPr>
        <w:numPr>
          <w:ilvl w:val="0"/>
          <w:numId w:val="13"/>
        </w:numPr>
        <w:rPr>
          <w:rFonts w:ascii="Verdana" w:hAnsi="Verdana"/>
          <w:b/>
        </w:rPr>
      </w:pPr>
      <w:r w:rsidRPr="00CA5980">
        <w:rPr>
          <w:rFonts w:ascii="Verdana" w:hAnsi="Verdana"/>
          <w:b/>
        </w:rPr>
        <w:t>4/9</w:t>
      </w:r>
    </w:p>
    <w:p w:rsidR="00BD5235" w:rsidRPr="00CA5980" w:rsidRDefault="00BD5235" w:rsidP="00BD5235">
      <w:pPr>
        <w:numPr>
          <w:ilvl w:val="0"/>
          <w:numId w:val="13"/>
        </w:numPr>
        <w:rPr>
          <w:rFonts w:ascii="Verdana" w:hAnsi="Verdana"/>
          <w:b/>
        </w:rPr>
      </w:pPr>
      <w:r w:rsidRPr="00CA5980">
        <w:rPr>
          <w:rFonts w:ascii="Verdana" w:hAnsi="Verdana"/>
          <w:b/>
        </w:rPr>
        <w:t>16/27</w:t>
      </w:r>
    </w:p>
    <w:p w:rsidR="00BD5235" w:rsidRPr="00CA5980" w:rsidRDefault="00BD5235" w:rsidP="00BD5235">
      <w:pPr>
        <w:numPr>
          <w:ilvl w:val="0"/>
          <w:numId w:val="13"/>
        </w:numPr>
        <w:rPr>
          <w:rFonts w:ascii="Verdana" w:hAnsi="Verdana"/>
          <w:b/>
        </w:rPr>
      </w:pPr>
      <w:r w:rsidRPr="00CA5980">
        <w:rPr>
          <w:rFonts w:ascii="Verdana" w:hAnsi="Verdana"/>
          <w:b/>
        </w:rPr>
        <w:t>16/9</w:t>
      </w:r>
    </w:p>
    <w:p w:rsidR="00BD5235" w:rsidRPr="00CA5980" w:rsidRDefault="00BD5235" w:rsidP="00BD5235">
      <w:pPr>
        <w:rPr>
          <w:rFonts w:ascii="Verdana" w:hAnsi="Verdana"/>
          <w:b/>
        </w:rPr>
      </w:pPr>
    </w:p>
    <w:p w:rsidR="00BD5235" w:rsidRPr="00CA5980" w:rsidRDefault="00BD5235" w:rsidP="00BD5235">
      <w:pPr>
        <w:numPr>
          <w:ilvl w:val="0"/>
          <w:numId w:val="1"/>
        </w:numPr>
        <w:rPr>
          <w:rFonts w:ascii="Verdana" w:hAnsi="Verdana"/>
          <w:b/>
        </w:rPr>
      </w:pPr>
      <w:r w:rsidRPr="00CA5980">
        <w:rPr>
          <w:rFonts w:ascii="Verdana" w:hAnsi="Verdana"/>
          <w:b/>
        </w:rPr>
        <w:t xml:space="preserve">The ratio of </w:t>
      </w:r>
      <w:r w:rsidRPr="00CA5980">
        <w:rPr>
          <w:rFonts w:ascii="Verdana" w:hAnsi="Verdana"/>
          <w:b/>
          <w:position w:val="-24"/>
        </w:rPr>
        <w:object w:dxaOrig="280" w:dyaOrig="639">
          <v:shape id="_x0000_i1026" type="#_x0000_t75" style="width:14.25pt;height:32.25pt" o:ole="">
            <v:imagedata r:id="rId7" o:title=""/>
          </v:shape>
          <o:OLEObject Type="Embed" ProgID="Equation.3" ShapeID="_x0000_i1026" DrawAspect="Content" ObjectID="_1753172742" r:id="rId8"/>
        </w:object>
      </w:r>
      <w:r w:rsidRPr="00CA5980">
        <w:rPr>
          <w:rFonts w:ascii="Verdana" w:hAnsi="Verdana"/>
          <w:b/>
        </w:rPr>
        <w:t xml:space="preserve"> </w:t>
      </w:r>
      <w:proofErr w:type="spellStart"/>
      <w:r w:rsidRPr="00CA5980">
        <w:rPr>
          <w:rFonts w:ascii="Verdana" w:hAnsi="Verdana"/>
          <w:b/>
        </w:rPr>
        <w:t>to</w:t>
      </w:r>
      <w:proofErr w:type="spellEnd"/>
      <w:r w:rsidRPr="00CA5980">
        <w:rPr>
          <w:rFonts w:ascii="Verdana" w:hAnsi="Verdana"/>
          <w:b/>
        </w:rPr>
        <w:t xml:space="preserve"> </w:t>
      </w:r>
      <w:r w:rsidRPr="00CA5980">
        <w:rPr>
          <w:rFonts w:ascii="Verdana" w:hAnsi="Verdana"/>
          <w:b/>
          <w:position w:val="-24"/>
        </w:rPr>
        <w:object w:dxaOrig="280" w:dyaOrig="639">
          <v:shape id="_x0000_i1027" type="#_x0000_t75" style="width:14.25pt;height:32.25pt" o:ole="">
            <v:imagedata r:id="rId9" o:title=""/>
          </v:shape>
          <o:OLEObject Type="Embed" ProgID="Equation.3" ShapeID="_x0000_i1027" DrawAspect="Content" ObjectID="_1753172743" r:id="rId10"/>
        </w:object>
      </w:r>
      <w:r w:rsidRPr="00CA5980">
        <w:rPr>
          <w:rFonts w:ascii="Verdana" w:hAnsi="Verdana"/>
          <w:b/>
        </w:rPr>
        <w:t xml:space="preserve"> is:</w:t>
      </w:r>
    </w:p>
    <w:p w:rsidR="00BD5235" w:rsidRPr="00CA5980" w:rsidRDefault="00BD5235" w:rsidP="00BD5235">
      <w:pPr>
        <w:rPr>
          <w:rFonts w:ascii="Verdana" w:hAnsi="Verdana"/>
          <w:b/>
        </w:rPr>
      </w:pPr>
    </w:p>
    <w:p w:rsidR="00BD5235" w:rsidRPr="00CA5980" w:rsidRDefault="00BD5235" w:rsidP="00BD5235">
      <w:pPr>
        <w:numPr>
          <w:ilvl w:val="0"/>
          <w:numId w:val="14"/>
        </w:numPr>
        <w:rPr>
          <w:rFonts w:ascii="Verdana" w:hAnsi="Verdana"/>
          <w:b/>
        </w:rPr>
      </w:pPr>
      <w:r w:rsidRPr="00CA5980">
        <w:rPr>
          <w:rFonts w:ascii="Verdana" w:hAnsi="Verdana"/>
          <w:b/>
        </w:rPr>
        <w:t>1 to 3</w:t>
      </w:r>
    </w:p>
    <w:p w:rsidR="00BD5235" w:rsidRPr="00CA5980" w:rsidRDefault="00BD5235" w:rsidP="00BD5235">
      <w:pPr>
        <w:numPr>
          <w:ilvl w:val="0"/>
          <w:numId w:val="14"/>
        </w:numPr>
        <w:rPr>
          <w:rFonts w:ascii="Verdana" w:hAnsi="Verdana"/>
          <w:b/>
        </w:rPr>
      </w:pPr>
      <w:r w:rsidRPr="00CA5980">
        <w:rPr>
          <w:rFonts w:ascii="Verdana" w:hAnsi="Verdana"/>
          <w:b/>
        </w:rPr>
        <w:lastRenderedPageBreak/>
        <w:t>3 to 20</w:t>
      </w:r>
    </w:p>
    <w:p w:rsidR="00BD5235" w:rsidRPr="00CA5980" w:rsidRDefault="00BD5235" w:rsidP="00BD5235">
      <w:pPr>
        <w:numPr>
          <w:ilvl w:val="0"/>
          <w:numId w:val="14"/>
        </w:numPr>
        <w:rPr>
          <w:rFonts w:ascii="Verdana" w:hAnsi="Verdana"/>
          <w:b/>
        </w:rPr>
      </w:pPr>
      <w:r w:rsidRPr="00CA5980">
        <w:rPr>
          <w:rFonts w:ascii="Verdana" w:hAnsi="Verdana"/>
          <w:b/>
        </w:rPr>
        <w:t>5 to 12</w:t>
      </w:r>
    </w:p>
    <w:p w:rsidR="00BD5235" w:rsidRPr="00CA5980" w:rsidRDefault="00BD5235" w:rsidP="00BD5235">
      <w:pPr>
        <w:numPr>
          <w:ilvl w:val="0"/>
          <w:numId w:val="14"/>
        </w:numPr>
        <w:rPr>
          <w:rFonts w:ascii="Verdana" w:hAnsi="Verdana"/>
          <w:b/>
        </w:rPr>
      </w:pPr>
      <w:r w:rsidRPr="00CA5980">
        <w:rPr>
          <w:rFonts w:ascii="Verdana" w:hAnsi="Verdana"/>
          <w:b/>
        </w:rPr>
        <w:t>3 to 4</w:t>
      </w:r>
    </w:p>
    <w:p w:rsidR="00BD5235" w:rsidRPr="00CA5980" w:rsidRDefault="00BD5235" w:rsidP="00BD5235">
      <w:pPr>
        <w:numPr>
          <w:ilvl w:val="0"/>
          <w:numId w:val="14"/>
        </w:numPr>
        <w:rPr>
          <w:rFonts w:ascii="Verdana" w:hAnsi="Verdana"/>
          <w:b/>
        </w:rPr>
      </w:pPr>
      <w:r w:rsidRPr="00CA5980">
        <w:rPr>
          <w:rFonts w:ascii="Verdana" w:hAnsi="Verdana"/>
          <w:b/>
        </w:rPr>
        <w:t>5 to 4</w:t>
      </w:r>
    </w:p>
    <w:p w:rsidR="00BD5235" w:rsidRPr="00CA5980" w:rsidRDefault="00BD5235" w:rsidP="00BD5235">
      <w:pPr>
        <w:rPr>
          <w:rFonts w:ascii="Verdana" w:hAnsi="Verdana" w:cs="Arial"/>
          <w:b/>
        </w:rPr>
      </w:pPr>
    </w:p>
    <w:p w:rsidR="00BD5235" w:rsidRPr="00CA5980" w:rsidRDefault="00BD5235" w:rsidP="00BD5235">
      <w:pPr>
        <w:numPr>
          <w:ilvl w:val="0"/>
          <w:numId w:val="1"/>
        </w:numPr>
        <w:rPr>
          <w:rFonts w:ascii="Verdana" w:hAnsi="Verdana"/>
          <w:b/>
        </w:rPr>
      </w:pPr>
      <w:r w:rsidRPr="00CA5980">
        <w:rPr>
          <w:rFonts w:ascii="Verdana" w:hAnsi="Verdana"/>
          <w:b/>
        </w:rPr>
        <w:t xml:space="preserve">If the area of the circle </w:t>
      </w:r>
      <w:proofErr w:type="gramStart"/>
      <w:r w:rsidRPr="00CA5980">
        <w:rPr>
          <w:rFonts w:ascii="Verdana" w:hAnsi="Verdana"/>
          <w:b/>
        </w:rPr>
        <w:t xml:space="preserve">is </w:t>
      </w:r>
      <w:proofErr w:type="gramEnd"/>
      <w:r w:rsidRPr="00CA5980">
        <w:rPr>
          <w:rFonts w:ascii="Verdana" w:hAnsi="Verdana"/>
          <w:b/>
          <w:position w:val="-6"/>
        </w:rPr>
        <w:object w:dxaOrig="240" w:dyaOrig="220">
          <v:shape id="_x0000_i1028" type="#_x0000_t75" style="width:12pt;height:11.25pt" o:ole="">
            <v:imagedata r:id="rId11" o:title=""/>
          </v:shape>
          <o:OLEObject Type="Embed" ProgID="Equation.3" ShapeID="_x0000_i1028" DrawAspect="Content" ObjectID="_1753172744" r:id="rId12"/>
        </w:object>
      </w:r>
      <w:r w:rsidRPr="00CA5980">
        <w:rPr>
          <w:rFonts w:ascii="Verdana" w:hAnsi="Verdana"/>
          <w:b/>
        </w:rPr>
        <w:t>, what is the length of its circumference?</w:t>
      </w:r>
    </w:p>
    <w:p w:rsidR="00BD5235" w:rsidRPr="00CA5980" w:rsidRDefault="00BD5235" w:rsidP="00BD5235">
      <w:pPr>
        <w:rPr>
          <w:rFonts w:ascii="Verdana" w:hAnsi="Verdana"/>
          <w:b/>
        </w:rPr>
      </w:pPr>
    </w:p>
    <w:p w:rsidR="00BD5235" w:rsidRPr="00CA5980" w:rsidRDefault="00BD5235" w:rsidP="00BD5235">
      <w:pPr>
        <w:numPr>
          <w:ilvl w:val="0"/>
          <w:numId w:val="15"/>
        </w:numPr>
        <w:rPr>
          <w:rFonts w:ascii="Verdana" w:hAnsi="Verdana"/>
          <w:b/>
        </w:rPr>
      </w:pPr>
      <w:r w:rsidRPr="00CA5980">
        <w:rPr>
          <w:rFonts w:ascii="Verdana" w:hAnsi="Verdana"/>
          <w:b/>
        </w:rPr>
        <w:t>1</w:t>
      </w:r>
    </w:p>
    <w:p w:rsidR="00BD5235" w:rsidRPr="00CA5980" w:rsidRDefault="00BD5235" w:rsidP="00BD5235">
      <w:pPr>
        <w:numPr>
          <w:ilvl w:val="0"/>
          <w:numId w:val="15"/>
        </w:numPr>
        <w:rPr>
          <w:rFonts w:ascii="Verdana" w:hAnsi="Verdana"/>
          <w:b/>
        </w:rPr>
      </w:pPr>
      <w:r w:rsidRPr="00CA5980">
        <w:rPr>
          <w:rFonts w:ascii="Verdana" w:hAnsi="Verdana"/>
          <w:b/>
        </w:rPr>
        <w:t>2</w:t>
      </w:r>
    </w:p>
    <w:p w:rsidR="00BD5235" w:rsidRPr="00CA5980" w:rsidRDefault="00BD5235" w:rsidP="00BD5235">
      <w:pPr>
        <w:numPr>
          <w:ilvl w:val="0"/>
          <w:numId w:val="15"/>
        </w:numPr>
        <w:rPr>
          <w:rFonts w:ascii="Verdana" w:hAnsi="Verdana"/>
          <w:b/>
        </w:rPr>
      </w:pPr>
      <w:r w:rsidRPr="00CA5980">
        <w:rPr>
          <w:rFonts w:ascii="Verdana" w:hAnsi="Verdana"/>
          <w:b/>
          <w:position w:val="-6"/>
        </w:rPr>
        <w:object w:dxaOrig="240" w:dyaOrig="220">
          <v:shape id="_x0000_i1029" type="#_x0000_t75" style="width:12pt;height:11.25pt" o:ole="">
            <v:imagedata r:id="rId13" o:title=""/>
          </v:shape>
          <o:OLEObject Type="Embed" ProgID="Equation.3" ShapeID="_x0000_i1029" DrawAspect="Content" ObjectID="_1753172745" r:id="rId14"/>
        </w:object>
      </w:r>
    </w:p>
    <w:p w:rsidR="00BD5235" w:rsidRPr="00CA5980" w:rsidRDefault="00BD5235" w:rsidP="00BD5235">
      <w:pPr>
        <w:numPr>
          <w:ilvl w:val="0"/>
          <w:numId w:val="15"/>
        </w:numPr>
        <w:rPr>
          <w:rFonts w:ascii="Verdana" w:hAnsi="Verdana"/>
          <w:b/>
        </w:rPr>
      </w:pPr>
      <w:r w:rsidRPr="00CA5980">
        <w:rPr>
          <w:rFonts w:ascii="Verdana" w:hAnsi="Verdana"/>
          <w:b/>
        </w:rPr>
        <w:t>2</w:t>
      </w:r>
      <w:r w:rsidRPr="00CA5980">
        <w:rPr>
          <w:rFonts w:ascii="Verdana" w:hAnsi="Verdana"/>
          <w:b/>
          <w:position w:val="-6"/>
        </w:rPr>
        <w:object w:dxaOrig="240" w:dyaOrig="220">
          <v:shape id="_x0000_i1030" type="#_x0000_t75" style="width:12pt;height:11.25pt" o:ole="">
            <v:imagedata r:id="rId15" o:title=""/>
          </v:shape>
          <o:OLEObject Type="Embed" ProgID="Equation.3" ShapeID="_x0000_i1030" DrawAspect="Content" ObjectID="_1753172746" r:id="rId16"/>
        </w:object>
      </w:r>
    </w:p>
    <w:p w:rsidR="00BD5235" w:rsidRDefault="00BD5235" w:rsidP="00BD5235">
      <w:pPr>
        <w:numPr>
          <w:ilvl w:val="0"/>
          <w:numId w:val="15"/>
        </w:numPr>
        <w:rPr>
          <w:rFonts w:ascii="Verdana" w:hAnsi="Verdana"/>
          <w:b/>
        </w:rPr>
      </w:pPr>
      <w:r w:rsidRPr="00CA5980">
        <w:rPr>
          <w:rFonts w:ascii="Verdana" w:hAnsi="Verdana"/>
          <w:b/>
        </w:rPr>
        <w:t>3</w:t>
      </w:r>
      <w:r w:rsidRPr="00CA5980">
        <w:rPr>
          <w:rFonts w:ascii="Verdana" w:hAnsi="Verdana"/>
          <w:b/>
          <w:position w:val="-6"/>
        </w:rPr>
        <w:object w:dxaOrig="240" w:dyaOrig="220">
          <v:shape id="_x0000_i1031" type="#_x0000_t75" style="width:12pt;height:11.25pt" o:ole="">
            <v:imagedata r:id="rId17" o:title=""/>
          </v:shape>
          <o:OLEObject Type="Embed" ProgID="Equation.3" ShapeID="_x0000_i1031" DrawAspect="Content" ObjectID="_1753172747" r:id="rId18"/>
        </w:object>
      </w:r>
    </w:p>
    <w:p w:rsidR="006D6E06" w:rsidRDefault="006D6E06" w:rsidP="006D6E06">
      <w:pPr>
        <w:ind w:left="900"/>
        <w:rPr>
          <w:rFonts w:ascii="Verdana" w:hAnsi="Verdana"/>
          <w:b/>
        </w:rPr>
      </w:pPr>
    </w:p>
    <w:p w:rsidR="006D6E06" w:rsidRDefault="006D6E06" w:rsidP="006D6E06">
      <w:pPr>
        <w:ind w:left="900"/>
        <w:rPr>
          <w:rFonts w:ascii="Verdana" w:hAnsi="Verdana"/>
          <w:b/>
        </w:rPr>
      </w:pPr>
    </w:p>
    <w:p w:rsidR="006D6E06" w:rsidRPr="00CA5980" w:rsidRDefault="006D6E06" w:rsidP="006D6E06">
      <w:pPr>
        <w:ind w:left="900"/>
        <w:rPr>
          <w:rFonts w:ascii="Verdana" w:hAnsi="Verdana"/>
          <w:b/>
        </w:rPr>
      </w:pPr>
    </w:p>
    <w:p w:rsidR="006D6E06" w:rsidRDefault="006D6E06" w:rsidP="006D6E06">
      <w:pPr>
        <w:widowControl/>
        <w:autoSpaceDE/>
        <w:autoSpaceDN/>
        <w:adjustRightInd/>
        <w:jc w:val="center"/>
        <w:rPr>
          <w:rFonts w:ascii="Verdana" w:hAnsi="Verdana" w:cs="Arial"/>
          <w:b/>
          <w:sz w:val="28"/>
          <w:szCs w:val="28"/>
        </w:rPr>
      </w:pPr>
      <w:r>
        <w:rPr>
          <w:rFonts w:ascii="Verdana" w:hAnsi="Verdana" w:cs="Arial"/>
          <w:b/>
          <w:sz w:val="28"/>
          <w:szCs w:val="28"/>
        </w:rPr>
        <w:t>SUBJECT</w:t>
      </w:r>
    </w:p>
    <w:p w:rsidR="006D6E06" w:rsidRPr="00E050A2" w:rsidRDefault="006D6E06" w:rsidP="006D6E06">
      <w:pPr>
        <w:numPr>
          <w:ilvl w:val="0"/>
          <w:numId w:val="1"/>
        </w:numPr>
        <w:rPr>
          <w:rFonts w:ascii="Verdana" w:hAnsi="Verdana"/>
          <w:b/>
        </w:rPr>
      </w:pPr>
      <w:r w:rsidRPr="00E050A2">
        <w:rPr>
          <w:rFonts w:ascii="Verdana" w:hAnsi="Verdana"/>
          <w:b/>
        </w:rPr>
        <w:t>Privileged Placement of securities means:</w:t>
      </w:r>
    </w:p>
    <w:p w:rsidR="006D6E06" w:rsidRPr="00E050A2" w:rsidRDefault="006D6E06" w:rsidP="006D6E06">
      <w:pPr>
        <w:rPr>
          <w:rFonts w:ascii="Verdana" w:hAnsi="Verdana"/>
          <w:b/>
        </w:rPr>
      </w:pPr>
    </w:p>
    <w:p w:rsidR="006D6E06" w:rsidRPr="00E050A2" w:rsidRDefault="006D6E06" w:rsidP="006D6E06">
      <w:pPr>
        <w:numPr>
          <w:ilvl w:val="0"/>
          <w:numId w:val="28"/>
        </w:numPr>
        <w:rPr>
          <w:rFonts w:ascii="Verdana" w:hAnsi="Verdana"/>
          <w:b/>
        </w:rPr>
      </w:pPr>
      <w:r w:rsidRPr="00E050A2">
        <w:rPr>
          <w:rFonts w:ascii="Verdana" w:hAnsi="Verdana"/>
          <w:b/>
        </w:rPr>
        <w:t>issuing new share to preference shareholders</w:t>
      </w:r>
    </w:p>
    <w:p w:rsidR="006D6E06" w:rsidRPr="00E050A2" w:rsidRDefault="006D6E06" w:rsidP="006D6E06">
      <w:pPr>
        <w:numPr>
          <w:ilvl w:val="0"/>
          <w:numId w:val="28"/>
        </w:numPr>
        <w:rPr>
          <w:rFonts w:ascii="Verdana" w:hAnsi="Verdana"/>
          <w:b/>
        </w:rPr>
      </w:pPr>
      <w:r w:rsidRPr="00E050A2">
        <w:rPr>
          <w:rFonts w:ascii="Verdana" w:hAnsi="Verdana"/>
          <w:b/>
        </w:rPr>
        <w:t xml:space="preserve">issuing securities </w:t>
      </w:r>
      <w:proofErr w:type="spellStart"/>
      <w:r w:rsidRPr="00E050A2">
        <w:rPr>
          <w:rFonts w:ascii="Verdana" w:hAnsi="Verdana"/>
          <w:b/>
        </w:rPr>
        <w:t>with out</w:t>
      </w:r>
      <w:proofErr w:type="spellEnd"/>
      <w:r w:rsidRPr="00E050A2">
        <w:rPr>
          <w:rFonts w:ascii="Verdana" w:hAnsi="Verdana"/>
          <w:b/>
        </w:rPr>
        <w:t xml:space="preserve"> underwriting</w:t>
      </w:r>
    </w:p>
    <w:p w:rsidR="006D6E06" w:rsidRPr="00E050A2" w:rsidRDefault="006D6E06" w:rsidP="006D6E06">
      <w:pPr>
        <w:numPr>
          <w:ilvl w:val="0"/>
          <w:numId w:val="28"/>
        </w:numPr>
        <w:rPr>
          <w:rFonts w:ascii="Verdana" w:hAnsi="Verdana"/>
          <w:b/>
        </w:rPr>
      </w:pPr>
      <w:r w:rsidRPr="00E050A2">
        <w:rPr>
          <w:rFonts w:ascii="Verdana" w:hAnsi="Verdana"/>
          <w:b/>
        </w:rPr>
        <w:t>issuing existing securities to privileged shareholders</w:t>
      </w:r>
    </w:p>
    <w:p w:rsidR="006D6E06" w:rsidRPr="00E050A2" w:rsidRDefault="006D6E06" w:rsidP="006D6E06">
      <w:pPr>
        <w:numPr>
          <w:ilvl w:val="0"/>
          <w:numId w:val="28"/>
        </w:numPr>
        <w:rPr>
          <w:rFonts w:ascii="Verdana" w:hAnsi="Verdana"/>
          <w:b/>
        </w:rPr>
      </w:pPr>
      <w:r w:rsidRPr="00E050A2">
        <w:rPr>
          <w:rFonts w:ascii="Verdana" w:hAnsi="Verdana"/>
          <w:b/>
        </w:rPr>
        <w:t>issue of right share to existing shareholders</w:t>
      </w:r>
    </w:p>
    <w:p w:rsidR="006D6E06" w:rsidRPr="00E050A2" w:rsidRDefault="006D6E06" w:rsidP="006D6E06">
      <w:pPr>
        <w:numPr>
          <w:ilvl w:val="0"/>
          <w:numId w:val="28"/>
        </w:numPr>
        <w:rPr>
          <w:rFonts w:ascii="Verdana" w:hAnsi="Verdana"/>
          <w:b/>
        </w:rPr>
      </w:pPr>
      <w:r w:rsidRPr="00E050A2">
        <w:rPr>
          <w:rFonts w:ascii="Verdana" w:hAnsi="Verdana"/>
          <w:b/>
        </w:rPr>
        <w:t>issue of share at discount price</w:t>
      </w:r>
    </w:p>
    <w:p w:rsidR="006D6E06" w:rsidRPr="00E050A2" w:rsidRDefault="006D6E06" w:rsidP="006D6E06">
      <w:pPr>
        <w:rPr>
          <w:rFonts w:ascii="Verdana" w:hAnsi="Verdana"/>
          <w:b/>
        </w:rPr>
      </w:pPr>
    </w:p>
    <w:p w:rsidR="006D6E06" w:rsidRPr="00E050A2" w:rsidRDefault="006D6E06" w:rsidP="006D6E06">
      <w:pPr>
        <w:numPr>
          <w:ilvl w:val="0"/>
          <w:numId w:val="1"/>
        </w:numPr>
        <w:rPr>
          <w:rFonts w:ascii="Verdana" w:hAnsi="Verdana"/>
          <w:b/>
        </w:rPr>
      </w:pPr>
      <w:r w:rsidRPr="00E050A2">
        <w:rPr>
          <w:rFonts w:ascii="Verdana" w:hAnsi="Verdana"/>
          <w:b/>
        </w:rPr>
        <w:t>The maturity of a loan varies from one to ten years is considered as:</w:t>
      </w:r>
    </w:p>
    <w:p w:rsidR="006D6E06" w:rsidRPr="00E050A2" w:rsidRDefault="006D6E06" w:rsidP="006D6E06">
      <w:pPr>
        <w:rPr>
          <w:rFonts w:ascii="Verdana" w:hAnsi="Verdana"/>
          <w:b/>
        </w:rPr>
      </w:pPr>
    </w:p>
    <w:p w:rsidR="006D6E06" w:rsidRPr="00E050A2" w:rsidRDefault="006D6E06" w:rsidP="006D6E06">
      <w:pPr>
        <w:numPr>
          <w:ilvl w:val="0"/>
          <w:numId w:val="26"/>
        </w:numPr>
        <w:rPr>
          <w:rFonts w:ascii="Verdana" w:hAnsi="Verdana"/>
          <w:b/>
        </w:rPr>
      </w:pPr>
      <w:r w:rsidRPr="00E050A2">
        <w:rPr>
          <w:rFonts w:ascii="Verdana" w:hAnsi="Verdana"/>
          <w:b/>
        </w:rPr>
        <w:t xml:space="preserve">long term loans </w:t>
      </w:r>
    </w:p>
    <w:p w:rsidR="006D6E06" w:rsidRPr="00E050A2" w:rsidRDefault="006D6E06" w:rsidP="006D6E06">
      <w:pPr>
        <w:numPr>
          <w:ilvl w:val="0"/>
          <w:numId w:val="26"/>
        </w:numPr>
        <w:rPr>
          <w:rFonts w:ascii="Verdana" w:hAnsi="Verdana"/>
          <w:b/>
        </w:rPr>
      </w:pPr>
      <w:r w:rsidRPr="00E050A2">
        <w:rPr>
          <w:rFonts w:ascii="Verdana" w:hAnsi="Verdana"/>
          <w:b/>
        </w:rPr>
        <w:t>Short term loans</w:t>
      </w:r>
    </w:p>
    <w:p w:rsidR="006D6E06" w:rsidRPr="00E050A2" w:rsidRDefault="006D6E06" w:rsidP="006D6E06">
      <w:pPr>
        <w:numPr>
          <w:ilvl w:val="0"/>
          <w:numId w:val="26"/>
        </w:numPr>
        <w:rPr>
          <w:rFonts w:ascii="Verdana" w:hAnsi="Verdana"/>
          <w:b/>
        </w:rPr>
      </w:pPr>
      <w:r w:rsidRPr="00E050A2">
        <w:rPr>
          <w:rFonts w:ascii="Verdana" w:hAnsi="Verdana"/>
          <w:b/>
        </w:rPr>
        <w:t>Medium Term Loans</w:t>
      </w:r>
    </w:p>
    <w:p w:rsidR="006D6E06" w:rsidRPr="00E050A2" w:rsidRDefault="006D6E06" w:rsidP="006D6E06">
      <w:pPr>
        <w:numPr>
          <w:ilvl w:val="0"/>
          <w:numId w:val="26"/>
        </w:numPr>
        <w:rPr>
          <w:rFonts w:ascii="Verdana" w:hAnsi="Verdana"/>
          <w:b/>
        </w:rPr>
      </w:pPr>
      <w:r w:rsidRPr="00E050A2">
        <w:rPr>
          <w:rFonts w:ascii="Verdana" w:hAnsi="Verdana"/>
          <w:b/>
        </w:rPr>
        <w:t xml:space="preserve">Secured loans </w:t>
      </w:r>
    </w:p>
    <w:p w:rsidR="006D6E06" w:rsidRPr="00E050A2" w:rsidRDefault="006D6E06" w:rsidP="006D6E06">
      <w:pPr>
        <w:numPr>
          <w:ilvl w:val="0"/>
          <w:numId w:val="26"/>
        </w:numPr>
        <w:rPr>
          <w:rFonts w:ascii="Verdana" w:hAnsi="Verdana"/>
          <w:b/>
        </w:rPr>
      </w:pPr>
      <w:r w:rsidRPr="00E050A2">
        <w:rPr>
          <w:rFonts w:ascii="Verdana" w:hAnsi="Verdana"/>
          <w:b/>
        </w:rPr>
        <w:t>Business Loans</w:t>
      </w:r>
    </w:p>
    <w:p w:rsidR="006D6E06" w:rsidRPr="00E050A2" w:rsidRDefault="006D6E06" w:rsidP="006D6E06">
      <w:pPr>
        <w:rPr>
          <w:rFonts w:ascii="Verdana" w:hAnsi="Verdana" w:cs="Arial"/>
          <w:b/>
        </w:rPr>
      </w:pPr>
    </w:p>
    <w:p w:rsidR="006D6E06" w:rsidRPr="00E050A2" w:rsidRDefault="006D6E06" w:rsidP="006D6E06">
      <w:pPr>
        <w:numPr>
          <w:ilvl w:val="0"/>
          <w:numId w:val="1"/>
        </w:numPr>
        <w:rPr>
          <w:rFonts w:ascii="Verdana" w:hAnsi="Verdana"/>
          <w:b/>
        </w:rPr>
      </w:pPr>
      <w:r w:rsidRPr="00E050A2">
        <w:rPr>
          <w:rFonts w:ascii="Verdana" w:hAnsi="Verdana"/>
          <w:b/>
        </w:rPr>
        <w:t>Credit granted from one business to another treated as:</w:t>
      </w:r>
    </w:p>
    <w:p w:rsidR="006D6E06" w:rsidRPr="00E050A2" w:rsidRDefault="006D6E06" w:rsidP="006D6E06">
      <w:pPr>
        <w:rPr>
          <w:rFonts w:ascii="Verdana" w:hAnsi="Verdana"/>
          <w:b/>
        </w:rPr>
      </w:pPr>
    </w:p>
    <w:p w:rsidR="006D6E06" w:rsidRPr="00E050A2" w:rsidRDefault="006D6E06" w:rsidP="006D6E06">
      <w:pPr>
        <w:numPr>
          <w:ilvl w:val="0"/>
          <w:numId w:val="27"/>
        </w:numPr>
        <w:rPr>
          <w:rFonts w:ascii="Verdana" w:hAnsi="Verdana"/>
          <w:b/>
        </w:rPr>
      </w:pPr>
      <w:r w:rsidRPr="00E050A2">
        <w:rPr>
          <w:rFonts w:ascii="Verdana" w:hAnsi="Verdana"/>
          <w:b/>
        </w:rPr>
        <w:t xml:space="preserve">Trade Credit </w:t>
      </w:r>
    </w:p>
    <w:p w:rsidR="006D6E06" w:rsidRPr="00E050A2" w:rsidRDefault="006D6E06" w:rsidP="006D6E06">
      <w:pPr>
        <w:numPr>
          <w:ilvl w:val="0"/>
          <w:numId w:val="27"/>
        </w:numPr>
        <w:rPr>
          <w:rFonts w:ascii="Verdana" w:hAnsi="Verdana"/>
          <w:b/>
        </w:rPr>
      </w:pPr>
      <w:r w:rsidRPr="00E050A2">
        <w:rPr>
          <w:rFonts w:ascii="Verdana" w:hAnsi="Verdana"/>
          <w:b/>
        </w:rPr>
        <w:t xml:space="preserve">Funds </w:t>
      </w:r>
    </w:p>
    <w:p w:rsidR="006D6E06" w:rsidRPr="00E050A2" w:rsidRDefault="006D6E06" w:rsidP="006D6E06">
      <w:pPr>
        <w:numPr>
          <w:ilvl w:val="0"/>
          <w:numId w:val="27"/>
        </w:numPr>
        <w:rPr>
          <w:rFonts w:ascii="Verdana" w:hAnsi="Verdana"/>
          <w:b/>
        </w:rPr>
      </w:pPr>
      <w:r w:rsidRPr="00E050A2">
        <w:rPr>
          <w:rFonts w:ascii="Verdana" w:hAnsi="Verdana"/>
          <w:b/>
        </w:rPr>
        <w:t xml:space="preserve">Short Term Financing </w:t>
      </w:r>
    </w:p>
    <w:p w:rsidR="006D6E06" w:rsidRPr="00E050A2" w:rsidRDefault="006D6E06" w:rsidP="006D6E06">
      <w:pPr>
        <w:numPr>
          <w:ilvl w:val="0"/>
          <w:numId w:val="27"/>
        </w:numPr>
        <w:rPr>
          <w:rFonts w:ascii="Verdana" w:hAnsi="Verdana"/>
          <w:b/>
        </w:rPr>
      </w:pPr>
      <w:r w:rsidRPr="00E050A2">
        <w:rPr>
          <w:rFonts w:ascii="Verdana" w:hAnsi="Verdana"/>
          <w:b/>
        </w:rPr>
        <w:t xml:space="preserve">Cash Managements </w:t>
      </w:r>
    </w:p>
    <w:p w:rsidR="006D6E06" w:rsidRPr="006D6E06" w:rsidRDefault="006D6E06" w:rsidP="006D6E06">
      <w:pPr>
        <w:widowControl/>
        <w:autoSpaceDE/>
        <w:autoSpaceDN/>
        <w:adjustRightInd/>
        <w:jc w:val="center"/>
        <w:rPr>
          <w:rFonts w:ascii="Verdana" w:hAnsi="Verdana"/>
          <w:b/>
          <w:color w:val="FF0000"/>
        </w:rPr>
      </w:pPr>
    </w:p>
    <w:p w:rsidR="00BD5235" w:rsidRPr="00CA5980" w:rsidRDefault="00BD5235" w:rsidP="00BD5235">
      <w:pPr>
        <w:rPr>
          <w:rFonts w:ascii="Verdana" w:hAnsi="Verdana"/>
          <w:b/>
        </w:rPr>
      </w:pPr>
    </w:p>
    <w:p w:rsidR="00BD5235" w:rsidRPr="00CA5980" w:rsidRDefault="00BD5235" w:rsidP="00BD5235">
      <w:pPr>
        <w:jc w:val="center"/>
        <w:rPr>
          <w:rFonts w:ascii="Verdana" w:hAnsi="Verdana"/>
          <w:b/>
          <w:sz w:val="40"/>
          <w:szCs w:val="40"/>
        </w:rPr>
      </w:pPr>
      <w:r w:rsidRPr="00CA5980">
        <w:rPr>
          <w:rFonts w:ascii="Verdana" w:hAnsi="Verdana" w:cs="Arial"/>
          <w:b/>
          <w:sz w:val="32"/>
          <w:szCs w:val="32"/>
        </w:rPr>
        <w:br w:type="page"/>
      </w:r>
      <w:r w:rsidRPr="00CA5980">
        <w:rPr>
          <w:rFonts w:ascii="Verdana" w:hAnsi="Verdana"/>
          <w:b/>
          <w:sz w:val="28"/>
          <w:szCs w:val="28"/>
        </w:rPr>
        <w:lastRenderedPageBreak/>
        <w:t>ANSWER KEY</w:t>
      </w:r>
    </w:p>
    <w:p w:rsidR="00BD5235" w:rsidRPr="00CA5980" w:rsidRDefault="00BD5235" w:rsidP="00BD5235">
      <w:pPr>
        <w:rPr>
          <w:rFonts w:ascii="Verdana" w:hAnsi="Verdana"/>
          <w:b/>
        </w:rPr>
      </w:pPr>
    </w:p>
    <w:p w:rsidR="00BD5235" w:rsidRPr="00CA5980" w:rsidRDefault="00BD5235" w:rsidP="00BD5235">
      <w:pPr>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tblGrid>
      <w:tr w:rsidR="00BD5235" w:rsidRPr="008F1458" w:rsidTr="00CA6BFF">
        <w:trPr>
          <w:jc w:val="center"/>
        </w:trPr>
        <w:tc>
          <w:tcPr>
            <w:tcW w:w="1008" w:type="dxa"/>
          </w:tcPr>
          <w:p w:rsidR="00BD5235" w:rsidRPr="008F1458" w:rsidRDefault="00BD5235" w:rsidP="00CA6BFF">
            <w:pPr>
              <w:ind w:right="-288"/>
              <w:jc w:val="center"/>
              <w:rPr>
                <w:rFonts w:ascii="Verdana" w:hAnsi="Verdana"/>
                <w:b/>
              </w:rPr>
            </w:pPr>
            <w:r w:rsidRPr="008F1458">
              <w:rPr>
                <w:rFonts w:ascii="Verdana" w:hAnsi="Verdana"/>
                <w:b/>
              </w:rPr>
              <w:t>Q #.</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Right Choice</w:t>
            </w:r>
          </w:p>
        </w:tc>
      </w:tr>
      <w:tr w:rsidR="00BD5235" w:rsidRPr="008F1458" w:rsidTr="00CA6BFF">
        <w:trPr>
          <w:jc w:val="center"/>
        </w:trPr>
        <w:tc>
          <w:tcPr>
            <w:tcW w:w="1008" w:type="dxa"/>
          </w:tcPr>
          <w:p w:rsidR="00BD5235" w:rsidRPr="008F1458" w:rsidRDefault="00BD5235" w:rsidP="00CA6BFF">
            <w:pPr>
              <w:ind w:right="-288"/>
              <w:jc w:val="center"/>
              <w:rPr>
                <w:rFonts w:ascii="Verdana" w:hAnsi="Verdana"/>
                <w:b/>
              </w:rPr>
            </w:pPr>
            <w:r w:rsidRPr="008F1458">
              <w:rPr>
                <w:rFonts w:ascii="Verdana" w:hAnsi="Verdana"/>
                <w:b/>
              </w:rPr>
              <w:t>1</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B</w:t>
            </w:r>
          </w:p>
        </w:tc>
      </w:tr>
      <w:tr w:rsidR="00BD5235" w:rsidRPr="008F1458" w:rsidTr="00CA6BFF">
        <w:trPr>
          <w:jc w:val="center"/>
        </w:trPr>
        <w:tc>
          <w:tcPr>
            <w:tcW w:w="1008" w:type="dxa"/>
          </w:tcPr>
          <w:p w:rsidR="00BD5235" w:rsidRPr="008F1458" w:rsidRDefault="00BD5235" w:rsidP="00CA6BFF">
            <w:pPr>
              <w:ind w:right="-288"/>
              <w:jc w:val="center"/>
              <w:rPr>
                <w:rFonts w:ascii="Verdana" w:hAnsi="Verdana"/>
                <w:b/>
              </w:rPr>
            </w:pPr>
            <w:r w:rsidRPr="008F1458">
              <w:rPr>
                <w:rFonts w:ascii="Verdana" w:hAnsi="Verdana"/>
                <w:b/>
              </w:rPr>
              <w:t>2</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D</w:t>
            </w:r>
          </w:p>
        </w:tc>
      </w:tr>
      <w:tr w:rsidR="00BD5235" w:rsidRPr="008F1458" w:rsidTr="00CA6BFF">
        <w:trPr>
          <w:jc w:val="center"/>
        </w:trPr>
        <w:tc>
          <w:tcPr>
            <w:tcW w:w="1008" w:type="dxa"/>
          </w:tcPr>
          <w:p w:rsidR="00BD5235" w:rsidRPr="008F1458" w:rsidRDefault="00BD5235" w:rsidP="00CA6BFF">
            <w:pPr>
              <w:ind w:right="-288"/>
              <w:jc w:val="center"/>
              <w:rPr>
                <w:rFonts w:ascii="Verdana" w:hAnsi="Verdana"/>
                <w:b/>
              </w:rPr>
            </w:pPr>
            <w:r w:rsidRPr="008F1458">
              <w:rPr>
                <w:rFonts w:ascii="Verdana" w:hAnsi="Verdana"/>
                <w:b/>
              </w:rPr>
              <w:t>3</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C</w:t>
            </w:r>
          </w:p>
        </w:tc>
      </w:tr>
      <w:tr w:rsidR="00BD5235" w:rsidRPr="008F1458" w:rsidTr="00CA6BFF">
        <w:trPr>
          <w:jc w:val="center"/>
        </w:trPr>
        <w:tc>
          <w:tcPr>
            <w:tcW w:w="1008" w:type="dxa"/>
          </w:tcPr>
          <w:p w:rsidR="00BD5235" w:rsidRPr="008F1458" w:rsidRDefault="00BD5235" w:rsidP="00CA6BFF">
            <w:pPr>
              <w:ind w:right="-288"/>
              <w:jc w:val="center"/>
              <w:rPr>
                <w:rFonts w:ascii="Verdana" w:hAnsi="Verdana"/>
                <w:b/>
              </w:rPr>
            </w:pPr>
            <w:r w:rsidRPr="008F1458">
              <w:rPr>
                <w:rFonts w:ascii="Verdana" w:hAnsi="Verdana"/>
                <w:b/>
              </w:rPr>
              <w:t>4</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D</w:t>
            </w:r>
          </w:p>
        </w:tc>
      </w:tr>
      <w:tr w:rsidR="00BD5235" w:rsidRPr="008F1458" w:rsidTr="00CA6BFF">
        <w:trPr>
          <w:jc w:val="center"/>
        </w:trPr>
        <w:tc>
          <w:tcPr>
            <w:tcW w:w="1008" w:type="dxa"/>
          </w:tcPr>
          <w:p w:rsidR="00BD5235" w:rsidRPr="008F1458" w:rsidRDefault="00BD5235" w:rsidP="00CA6BFF">
            <w:pPr>
              <w:ind w:right="-288"/>
              <w:jc w:val="center"/>
              <w:rPr>
                <w:rFonts w:ascii="Verdana" w:hAnsi="Verdana"/>
                <w:b/>
              </w:rPr>
            </w:pPr>
            <w:r w:rsidRPr="008F1458">
              <w:rPr>
                <w:rFonts w:ascii="Verdana" w:hAnsi="Verdana"/>
                <w:b/>
              </w:rPr>
              <w:t>5</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B</w:t>
            </w:r>
          </w:p>
        </w:tc>
      </w:tr>
      <w:tr w:rsidR="00BD5235" w:rsidRPr="008F1458" w:rsidTr="00CA6BFF">
        <w:trPr>
          <w:jc w:val="center"/>
        </w:trPr>
        <w:tc>
          <w:tcPr>
            <w:tcW w:w="1008" w:type="dxa"/>
          </w:tcPr>
          <w:p w:rsidR="00BD5235" w:rsidRPr="008F1458" w:rsidRDefault="00BD5235" w:rsidP="00CA6BFF">
            <w:pPr>
              <w:ind w:right="-288"/>
              <w:jc w:val="center"/>
              <w:rPr>
                <w:rFonts w:ascii="Verdana" w:hAnsi="Verdana"/>
                <w:b/>
              </w:rPr>
            </w:pPr>
            <w:r w:rsidRPr="008F1458">
              <w:rPr>
                <w:rFonts w:ascii="Verdana" w:hAnsi="Verdana"/>
                <w:b/>
              </w:rPr>
              <w:t>6</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C</w:t>
            </w:r>
          </w:p>
        </w:tc>
      </w:tr>
      <w:tr w:rsidR="00BD5235" w:rsidRPr="008F1458" w:rsidTr="00CA6BFF">
        <w:trPr>
          <w:jc w:val="center"/>
        </w:trPr>
        <w:tc>
          <w:tcPr>
            <w:tcW w:w="1008" w:type="dxa"/>
          </w:tcPr>
          <w:p w:rsidR="00BD5235" w:rsidRPr="008F1458" w:rsidRDefault="00BD5235" w:rsidP="00CA6BFF">
            <w:pPr>
              <w:ind w:right="-288"/>
              <w:jc w:val="center"/>
              <w:rPr>
                <w:rFonts w:ascii="Verdana" w:hAnsi="Verdana"/>
                <w:b/>
              </w:rPr>
            </w:pPr>
            <w:r w:rsidRPr="008F1458">
              <w:rPr>
                <w:rFonts w:ascii="Verdana" w:hAnsi="Verdana"/>
                <w:b/>
              </w:rPr>
              <w:t>7</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A</w:t>
            </w:r>
          </w:p>
        </w:tc>
      </w:tr>
      <w:tr w:rsidR="00BD5235" w:rsidRPr="008F1458" w:rsidTr="00CA6BFF">
        <w:trPr>
          <w:jc w:val="center"/>
        </w:trPr>
        <w:tc>
          <w:tcPr>
            <w:tcW w:w="1008" w:type="dxa"/>
          </w:tcPr>
          <w:p w:rsidR="00BD5235" w:rsidRPr="008F1458" w:rsidRDefault="00BD5235" w:rsidP="00CA6BFF">
            <w:pPr>
              <w:ind w:right="-288"/>
              <w:jc w:val="center"/>
              <w:rPr>
                <w:rFonts w:ascii="Verdana" w:hAnsi="Verdana"/>
                <w:b/>
              </w:rPr>
            </w:pPr>
            <w:r w:rsidRPr="008F1458">
              <w:rPr>
                <w:rFonts w:ascii="Verdana" w:hAnsi="Verdana"/>
                <w:b/>
              </w:rPr>
              <w:t>8</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A</w:t>
            </w:r>
          </w:p>
        </w:tc>
      </w:tr>
      <w:tr w:rsidR="00BD5235" w:rsidRPr="008F1458" w:rsidTr="00CA6BFF">
        <w:trPr>
          <w:jc w:val="center"/>
        </w:trPr>
        <w:tc>
          <w:tcPr>
            <w:tcW w:w="1008" w:type="dxa"/>
          </w:tcPr>
          <w:p w:rsidR="00BD5235" w:rsidRPr="008F1458" w:rsidRDefault="00BD5235" w:rsidP="00CA6BFF">
            <w:pPr>
              <w:ind w:right="-288"/>
              <w:jc w:val="center"/>
              <w:rPr>
                <w:rFonts w:ascii="Verdana" w:hAnsi="Verdana"/>
                <w:b/>
              </w:rPr>
            </w:pPr>
            <w:r w:rsidRPr="008F1458">
              <w:rPr>
                <w:rFonts w:ascii="Verdana" w:hAnsi="Verdana"/>
                <w:b/>
              </w:rPr>
              <w:t>9</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D</w:t>
            </w:r>
          </w:p>
        </w:tc>
      </w:tr>
      <w:tr w:rsidR="00BD5235" w:rsidRPr="008F1458" w:rsidTr="00CA6BFF">
        <w:trPr>
          <w:jc w:val="center"/>
        </w:trPr>
        <w:tc>
          <w:tcPr>
            <w:tcW w:w="1008" w:type="dxa"/>
          </w:tcPr>
          <w:p w:rsidR="00BD5235" w:rsidRPr="008F1458" w:rsidRDefault="00BD5235" w:rsidP="00CA6BFF">
            <w:pPr>
              <w:ind w:right="-288"/>
              <w:jc w:val="center"/>
              <w:rPr>
                <w:rFonts w:ascii="Verdana" w:hAnsi="Verdana"/>
                <w:b/>
              </w:rPr>
            </w:pPr>
            <w:r w:rsidRPr="008F1458">
              <w:rPr>
                <w:rFonts w:ascii="Verdana" w:hAnsi="Verdana"/>
                <w:b/>
              </w:rPr>
              <w:t>10</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C</w:t>
            </w:r>
          </w:p>
        </w:tc>
      </w:tr>
      <w:tr w:rsidR="00BD5235" w:rsidRPr="008F1458" w:rsidTr="00CA6BFF">
        <w:trPr>
          <w:jc w:val="center"/>
        </w:trPr>
        <w:tc>
          <w:tcPr>
            <w:tcW w:w="1008" w:type="dxa"/>
          </w:tcPr>
          <w:p w:rsidR="00BD5235" w:rsidRPr="008F1458" w:rsidRDefault="00BD5235" w:rsidP="00CA6BFF">
            <w:pPr>
              <w:ind w:right="-288"/>
              <w:jc w:val="center"/>
              <w:rPr>
                <w:rFonts w:ascii="Verdana" w:hAnsi="Verdana"/>
                <w:b/>
              </w:rPr>
            </w:pPr>
            <w:r w:rsidRPr="008F1458">
              <w:rPr>
                <w:rFonts w:ascii="Verdana" w:hAnsi="Verdana"/>
                <w:b/>
              </w:rPr>
              <w:t>11</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B</w:t>
            </w:r>
          </w:p>
        </w:tc>
      </w:tr>
      <w:tr w:rsidR="00BD5235" w:rsidRPr="008F1458" w:rsidTr="00CA6BFF">
        <w:trPr>
          <w:jc w:val="center"/>
        </w:trPr>
        <w:tc>
          <w:tcPr>
            <w:tcW w:w="1008" w:type="dxa"/>
          </w:tcPr>
          <w:p w:rsidR="00BD5235" w:rsidRPr="008F1458" w:rsidRDefault="00BD5235" w:rsidP="00CA6BFF">
            <w:pPr>
              <w:ind w:right="-288"/>
              <w:jc w:val="center"/>
              <w:rPr>
                <w:rFonts w:ascii="Verdana" w:hAnsi="Verdana"/>
                <w:b/>
              </w:rPr>
            </w:pPr>
            <w:r w:rsidRPr="008F1458">
              <w:rPr>
                <w:rFonts w:ascii="Verdana" w:hAnsi="Verdana"/>
                <w:b/>
              </w:rPr>
              <w:t>12</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B</w:t>
            </w:r>
          </w:p>
        </w:tc>
      </w:tr>
      <w:tr w:rsidR="00BD5235" w:rsidRPr="008F1458" w:rsidTr="00CA6BFF">
        <w:trPr>
          <w:jc w:val="center"/>
        </w:trPr>
        <w:tc>
          <w:tcPr>
            <w:tcW w:w="1008" w:type="dxa"/>
          </w:tcPr>
          <w:p w:rsidR="00BD5235" w:rsidRPr="008F1458" w:rsidRDefault="00BD5235" w:rsidP="00CA6BFF">
            <w:pPr>
              <w:ind w:right="-288"/>
              <w:jc w:val="center"/>
              <w:rPr>
                <w:rFonts w:ascii="Verdana" w:hAnsi="Verdana"/>
                <w:b/>
              </w:rPr>
            </w:pPr>
            <w:r w:rsidRPr="008F1458">
              <w:rPr>
                <w:rFonts w:ascii="Verdana" w:hAnsi="Verdana"/>
                <w:b/>
              </w:rPr>
              <w:t>13</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B</w:t>
            </w:r>
          </w:p>
        </w:tc>
      </w:tr>
      <w:tr w:rsidR="00BD5235" w:rsidRPr="008F1458" w:rsidTr="00CA6BFF">
        <w:trPr>
          <w:jc w:val="center"/>
        </w:trPr>
        <w:tc>
          <w:tcPr>
            <w:tcW w:w="1008" w:type="dxa"/>
          </w:tcPr>
          <w:p w:rsidR="00BD5235" w:rsidRPr="008F1458" w:rsidRDefault="006D6E06" w:rsidP="00CA6BFF">
            <w:pPr>
              <w:ind w:right="-288"/>
              <w:jc w:val="center"/>
              <w:rPr>
                <w:rFonts w:ascii="Verdana" w:hAnsi="Verdana"/>
                <w:b/>
              </w:rPr>
            </w:pPr>
            <w:r>
              <w:rPr>
                <w:rFonts w:ascii="Verdana" w:hAnsi="Verdana"/>
                <w:b/>
              </w:rPr>
              <w:t>14</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C</w:t>
            </w:r>
          </w:p>
        </w:tc>
      </w:tr>
      <w:tr w:rsidR="00BD5235" w:rsidRPr="008F1458" w:rsidTr="00CA6BFF">
        <w:trPr>
          <w:jc w:val="center"/>
        </w:trPr>
        <w:tc>
          <w:tcPr>
            <w:tcW w:w="1008" w:type="dxa"/>
          </w:tcPr>
          <w:p w:rsidR="00BD5235" w:rsidRPr="008F1458" w:rsidRDefault="006D6E06" w:rsidP="00CA6BFF">
            <w:pPr>
              <w:ind w:right="-288"/>
              <w:jc w:val="center"/>
              <w:rPr>
                <w:rFonts w:ascii="Verdana" w:hAnsi="Verdana"/>
                <w:b/>
              </w:rPr>
            </w:pPr>
            <w:r>
              <w:rPr>
                <w:rFonts w:ascii="Verdana" w:hAnsi="Verdana"/>
                <w:b/>
              </w:rPr>
              <w:t>15</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E</w:t>
            </w:r>
          </w:p>
        </w:tc>
      </w:tr>
      <w:tr w:rsidR="00BD5235" w:rsidRPr="008F1458" w:rsidTr="00CA6BFF">
        <w:trPr>
          <w:jc w:val="center"/>
        </w:trPr>
        <w:tc>
          <w:tcPr>
            <w:tcW w:w="1008" w:type="dxa"/>
          </w:tcPr>
          <w:p w:rsidR="00BD5235" w:rsidRPr="008F1458" w:rsidRDefault="006D6E06" w:rsidP="00CA6BFF">
            <w:pPr>
              <w:ind w:right="-288"/>
              <w:jc w:val="center"/>
              <w:rPr>
                <w:rFonts w:ascii="Verdana" w:hAnsi="Verdana"/>
                <w:b/>
              </w:rPr>
            </w:pPr>
            <w:r>
              <w:rPr>
                <w:rFonts w:ascii="Verdana" w:hAnsi="Verdana"/>
                <w:b/>
              </w:rPr>
              <w:t>16</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A</w:t>
            </w:r>
          </w:p>
        </w:tc>
      </w:tr>
      <w:tr w:rsidR="00BD5235" w:rsidRPr="008F1458" w:rsidTr="00CA6BFF">
        <w:trPr>
          <w:jc w:val="center"/>
        </w:trPr>
        <w:tc>
          <w:tcPr>
            <w:tcW w:w="1008" w:type="dxa"/>
          </w:tcPr>
          <w:p w:rsidR="00BD5235" w:rsidRPr="008F1458" w:rsidRDefault="006D6E06" w:rsidP="00CA6BFF">
            <w:pPr>
              <w:ind w:right="-288"/>
              <w:jc w:val="center"/>
              <w:rPr>
                <w:rFonts w:ascii="Verdana" w:hAnsi="Verdana"/>
                <w:b/>
              </w:rPr>
            </w:pPr>
            <w:r>
              <w:rPr>
                <w:rFonts w:ascii="Verdana" w:hAnsi="Verdana"/>
                <w:b/>
              </w:rPr>
              <w:t>17</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C</w:t>
            </w:r>
          </w:p>
        </w:tc>
      </w:tr>
      <w:tr w:rsidR="00BD5235" w:rsidRPr="008F1458" w:rsidTr="00CA6BFF">
        <w:trPr>
          <w:jc w:val="center"/>
        </w:trPr>
        <w:tc>
          <w:tcPr>
            <w:tcW w:w="1008" w:type="dxa"/>
          </w:tcPr>
          <w:p w:rsidR="00BD5235" w:rsidRPr="008F1458" w:rsidRDefault="006D6E06" w:rsidP="00CA6BFF">
            <w:pPr>
              <w:ind w:right="-288"/>
              <w:jc w:val="center"/>
              <w:rPr>
                <w:rFonts w:ascii="Verdana" w:hAnsi="Verdana"/>
                <w:b/>
              </w:rPr>
            </w:pPr>
            <w:r>
              <w:rPr>
                <w:rFonts w:ascii="Verdana" w:hAnsi="Verdana"/>
                <w:b/>
              </w:rPr>
              <w:t>18</w:t>
            </w:r>
          </w:p>
        </w:tc>
        <w:tc>
          <w:tcPr>
            <w:tcW w:w="1800" w:type="dxa"/>
          </w:tcPr>
          <w:p w:rsidR="00BD5235" w:rsidRPr="008F1458" w:rsidRDefault="00BD5235" w:rsidP="00CA6BFF">
            <w:pPr>
              <w:ind w:right="-288"/>
              <w:jc w:val="center"/>
              <w:rPr>
                <w:rFonts w:ascii="Verdana" w:hAnsi="Verdana"/>
                <w:b/>
              </w:rPr>
            </w:pPr>
            <w:r w:rsidRPr="008F1458">
              <w:rPr>
                <w:rFonts w:ascii="Verdana" w:hAnsi="Verdana"/>
                <w:b/>
              </w:rPr>
              <w:t>D</w:t>
            </w:r>
          </w:p>
        </w:tc>
      </w:tr>
      <w:tr w:rsidR="006D6E06" w:rsidRPr="008F1458" w:rsidTr="00CA6BFF">
        <w:trPr>
          <w:jc w:val="center"/>
        </w:trPr>
        <w:tc>
          <w:tcPr>
            <w:tcW w:w="1008" w:type="dxa"/>
          </w:tcPr>
          <w:p w:rsidR="006D6E06" w:rsidRDefault="006D6E06" w:rsidP="00CA6BFF">
            <w:pPr>
              <w:ind w:right="-288"/>
              <w:jc w:val="center"/>
              <w:rPr>
                <w:rFonts w:ascii="Verdana" w:hAnsi="Verdana"/>
                <w:b/>
              </w:rPr>
            </w:pPr>
            <w:r>
              <w:rPr>
                <w:rFonts w:ascii="Verdana" w:hAnsi="Verdana"/>
                <w:b/>
              </w:rPr>
              <w:t>19</w:t>
            </w:r>
          </w:p>
        </w:tc>
        <w:tc>
          <w:tcPr>
            <w:tcW w:w="1800" w:type="dxa"/>
          </w:tcPr>
          <w:p w:rsidR="006D6E06" w:rsidRPr="008F1458" w:rsidRDefault="006D6E06" w:rsidP="00CA6BFF">
            <w:pPr>
              <w:ind w:right="-288"/>
              <w:jc w:val="center"/>
              <w:rPr>
                <w:rFonts w:ascii="Verdana" w:hAnsi="Verdana"/>
                <w:b/>
              </w:rPr>
            </w:pPr>
            <w:r>
              <w:rPr>
                <w:rFonts w:ascii="Verdana" w:hAnsi="Verdana"/>
                <w:b/>
              </w:rPr>
              <w:t>D</w:t>
            </w:r>
          </w:p>
        </w:tc>
      </w:tr>
      <w:tr w:rsidR="006D6E06" w:rsidRPr="008F1458" w:rsidTr="00CA6BFF">
        <w:trPr>
          <w:jc w:val="center"/>
        </w:trPr>
        <w:tc>
          <w:tcPr>
            <w:tcW w:w="1008" w:type="dxa"/>
          </w:tcPr>
          <w:p w:rsidR="006D6E06" w:rsidRDefault="006D6E06" w:rsidP="00CA6BFF">
            <w:pPr>
              <w:ind w:right="-288"/>
              <w:jc w:val="center"/>
              <w:rPr>
                <w:rFonts w:ascii="Verdana" w:hAnsi="Verdana"/>
                <w:b/>
              </w:rPr>
            </w:pPr>
            <w:r>
              <w:rPr>
                <w:rFonts w:ascii="Verdana" w:hAnsi="Verdana"/>
                <w:b/>
              </w:rPr>
              <w:t>20</w:t>
            </w:r>
          </w:p>
        </w:tc>
        <w:tc>
          <w:tcPr>
            <w:tcW w:w="1800" w:type="dxa"/>
          </w:tcPr>
          <w:p w:rsidR="006D6E06" w:rsidRPr="008F1458" w:rsidRDefault="006D6E06" w:rsidP="00CA6BFF">
            <w:pPr>
              <w:ind w:right="-288"/>
              <w:jc w:val="center"/>
              <w:rPr>
                <w:rFonts w:ascii="Verdana" w:hAnsi="Verdana"/>
                <w:b/>
              </w:rPr>
            </w:pPr>
            <w:r>
              <w:rPr>
                <w:rFonts w:ascii="Verdana" w:hAnsi="Verdana"/>
                <w:b/>
              </w:rPr>
              <w:t>C</w:t>
            </w:r>
          </w:p>
        </w:tc>
      </w:tr>
      <w:tr w:rsidR="006D6E06" w:rsidRPr="008F1458" w:rsidTr="00CA6BFF">
        <w:trPr>
          <w:jc w:val="center"/>
        </w:trPr>
        <w:tc>
          <w:tcPr>
            <w:tcW w:w="1008" w:type="dxa"/>
          </w:tcPr>
          <w:p w:rsidR="006D6E06" w:rsidRDefault="006D6E06" w:rsidP="00CA6BFF">
            <w:pPr>
              <w:ind w:right="-288"/>
              <w:jc w:val="center"/>
              <w:rPr>
                <w:rFonts w:ascii="Verdana" w:hAnsi="Verdana"/>
                <w:b/>
              </w:rPr>
            </w:pPr>
            <w:r>
              <w:rPr>
                <w:rFonts w:ascii="Verdana" w:hAnsi="Verdana"/>
                <w:b/>
              </w:rPr>
              <w:t>21</w:t>
            </w:r>
          </w:p>
        </w:tc>
        <w:tc>
          <w:tcPr>
            <w:tcW w:w="1800" w:type="dxa"/>
          </w:tcPr>
          <w:p w:rsidR="006D6E06" w:rsidRPr="008F1458" w:rsidRDefault="006D6E06" w:rsidP="00CA6BFF">
            <w:pPr>
              <w:ind w:right="-288"/>
              <w:jc w:val="center"/>
              <w:rPr>
                <w:rFonts w:ascii="Verdana" w:hAnsi="Verdana"/>
                <w:b/>
              </w:rPr>
            </w:pPr>
            <w:r>
              <w:rPr>
                <w:rFonts w:ascii="Verdana" w:hAnsi="Verdana"/>
                <w:b/>
              </w:rPr>
              <w:t>A</w:t>
            </w:r>
            <w:bookmarkStart w:id="0" w:name="_GoBack"/>
            <w:bookmarkEnd w:id="0"/>
          </w:p>
        </w:tc>
      </w:tr>
    </w:tbl>
    <w:p w:rsidR="00BD5235" w:rsidRPr="00CA5980" w:rsidRDefault="00BD5235" w:rsidP="00BD5235">
      <w:pPr>
        <w:rPr>
          <w:rFonts w:ascii="Verdana" w:hAnsi="Verdana"/>
        </w:rPr>
      </w:pPr>
    </w:p>
    <w:p w:rsidR="00071D1E" w:rsidRDefault="006D6E06"/>
    <w:sectPr w:rsidR="00071D1E" w:rsidSect="00BB0FCB">
      <w:headerReference w:type="default" r:id="rId19"/>
      <w:footerReference w:type="even" r:id="rId20"/>
      <w:footerReference w:type="default" r:id="rId21"/>
      <w:pgSz w:w="12240" w:h="15840" w:code="1"/>
      <w:pgMar w:top="1440" w:right="1800" w:bottom="1440" w:left="180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27" w:rsidRDefault="006D6E06" w:rsidP="00BB0F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C27" w:rsidRDefault="006D6E06" w:rsidP="00BB0F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27" w:rsidRDefault="006D6E06" w:rsidP="00BB0F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D5C27" w:rsidRPr="00034879" w:rsidRDefault="006D6E06" w:rsidP="003A0E17">
    <w:pPr>
      <w:pStyle w:val="Footer"/>
      <w:ind w:right="360"/>
      <w:rPr>
        <w:rFonts w:ascii="Verdana" w:hAnsi="Verdana"/>
        <w:b/>
      </w:rPr>
    </w:pPr>
    <w:r w:rsidRPr="003A0E17">
      <w:rPr>
        <w:rFonts w:ascii="Verdana" w:hAnsi="Verdana"/>
        <w:b/>
      </w:rPr>
      <w:t>SAMPLE PAPER C</w:t>
    </w:r>
    <w:r w:rsidRPr="003A0E17">
      <w:rPr>
        <w:rFonts w:ascii="Verdana" w:hAnsi="Verdana"/>
        <w:b/>
      </w:rPr>
      <w:t>AA AUDIT ASSISTANT</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27" w:rsidRPr="00D330F0" w:rsidRDefault="00BD5235" w:rsidP="00BB0FCB">
    <w:pPr>
      <w:pStyle w:val="Header"/>
      <w:rPr>
        <w:sz w:val="24"/>
        <w:szCs w:val="24"/>
      </w:rPr>
    </w:pPr>
    <w:r>
      <w:rPr>
        <w:noProof/>
      </w:rPr>
      <mc:AlternateContent>
        <mc:Choice Requires="wps">
          <w:drawing>
            <wp:anchor distT="0" distB="0" distL="114300" distR="114300" simplePos="0" relativeHeight="251659264" behindDoc="1" locked="0" layoutInCell="1" allowOverlap="1">
              <wp:simplePos x="0" y="0"/>
              <wp:positionH relativeFrom="column">
                <wp:posOffset>-685800</wp:posOffset>
              </wp:positionH>
              <wp:positionV relativeFrom="paragraph">
                <wp:posOffset>0</wp:posOffset>
              </wp:positionV>
              <wp:extent cx="6400800" cy="91440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1440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5E117" id="Rectangle 2" o:spid="_x0000_s1026" style="position:absolute;margin-left:-54pt;margin-top:0;width:7in;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" strokeweight="3pt"/>
          </w:pict>
        </mc:Fallback>
      </mc:AlternateContent>
    </w:r>
    <w:r w:rsidRPr="006225E4">
      <w:rPr>
        <w:rFonts w:ascii="Verdana" w:hAnsi="Verdana"/>
        <w:noProof/>
        <w:sz w:val="19"/>
        <w:szCs w:val="19"/>
      </w:rPr>
      <w:drawing>
        <wp:inline distT="0" distB="0" distL="0" distR="0">
          <wp:extent cx="552450" cy="257175"/>
          <wp:effectExtent l="0" t="0" r="0" b="9525"/>
          <wp:docPr id="1" name="Picture 1" descr="NT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TS%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6D6E06">
      <w:rPr>
        <w:rFonts w:ascii="Verdana" w:hAnsi="Verdana"/>
        <w:sz w:val="19"/>
        <w:szCs w:val="19"/>
      </w:rPr>
      <w:tab/>
    </w:r>
    <w:r w:rsidR="006D6E06" w:rsidRPr="00AE6412">
      <w:rPr>
        <w:rFonts w:ascii="Verdana" w:hAnsi="Verdana"/>
      </w:rPr>
      <w:t>Building Standards in Educational and Professional Testing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5193"/>
    <w:multiLevelType w:val="hybridMultilevel"/>
    <w:tmpl w:val="8B84E5F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97033"/>
    <w:multiLevelType w:val="hybridMultilevel"/>
    <w:tmpl w:val="5882FAF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8D564C"/>
    <w:multiLevelType w:val="hybridMultilevel"/>
    <w:tmpl w:val="C766236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B24"/>
    <w:multiLevelType w:val="hybridMultilevel"/>
    <w:tmpl w:val="2288148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111782"/>
    <w:multiLevelType w:val="hybridMultilevel"/>
    <w:tmpl w:val="FB580C5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316472"/>
    <w:multiLevelType w:val="hybridMultilevel"/>
    <w:tmpl w:val="83828EF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310A10"/>
    <w:multiLevelType w:val="hybridMultilevel"/>
    <w:tmpl w:val="701C5A8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3A405A"/>
    <w:multiLevelType w:val="hybridMultilevel"/>
    <w:tmpl w:val="0D048EE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540384D"/>
    <w:multiLevelType w:val="hybridMultilevel"/>
    <w:tmpl w:val="5F3C047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8E80681"/>
    <w:multiLevelType w:val="hybridMultilevel"/>
    <w:tmpl w:val="5600DA3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1410BD"/>
    <w:multiLevelType w:val="hybridMultilevel"/>
    <w:tmpl w:val="8C146B6E"/>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B79743E"/>
    <w:multiLevelType w:val="hybridMultilevel"/>
    <w:tmpl w:val="8DB03AE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8E00D2"/>
    <w:multiLevelType w:val="hybridMultilevel"/>
    <w:tmpl w:val="679667F6"/>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11334A"/>
    <w:multiLevelType w:val="hybridMultilevel"/>
    <w:tmpl w:val="CB2860A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E4D56"/>
    <w:multiLevelType w:val="multilevel"/>
    <w:tmpl w:val="A5982704"/>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C12C26"/>
    <w:multiLevelType w:val="hybridMultilevel"/>
    <w:tmpl w:val="B8565C16"/>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DE1400"/>
    <w:multiLevelType w:val="hybridMultilevel"/>
    <w:tmpl w:val="E4064AFE"/>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CA72D7"/>
    <w:multiLevelType w:val="hybridMultilevel"/>
    <w:tmpl w:val="C97E63A8"/>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257436"/>
    <w:multiLevelType w:val="hybridMultilevel"/>
    <w:tmpl w:val="1FBE32A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8CE2E24"/>
    <w:multiLevelType w:val="hybridMultilevel"/>
    <w:tmpl w:val="A8A43D36"/>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CA1034"/>
    <w:multiLevelType w:val="hybridMultilevel"/>
    <w:tmpl w:val="7F72A22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E46755F"/>
    <w:multiLevelType w:val="hybridMultilevel"/>
    <w:tmpl w:val="236061B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FD94898"/>
    <w:multiLevelType w:val="hybridMultilevel"/>
    <w:tmpl w:val="6178A81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327BE7"/>
    <w:multiLevelType w:val="hybridMultilevel"/>
    <w:tmpl w:val="2D880D4E"/>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770265"/>
    <w:multiLevelType w:val="hybridMultilevel"/>
    <w:tmpl w:val="34367A5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2A6F5E"/>
    <w:multiLevelType w:val="hybridMultilevel"/>
    <w:tmpl w:val="766A2CC8"/>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FA6D72"/>
    <w:multiLevelType w:val="hybridMultilevel"/>
    <w:tmpl w:val="EAAC571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A607FCB"/>
    <w:multiLevelType w:val="hybridMultilevel"/>
    <w:tmpl w:val="C55AA06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0"/>
  </w:num>
  <w:num w:numId="3">
    <w:abstractNumId w:val="25"/>
  </w:num>
  <w:num w:numId="4">
    <w:abstractNumId w:val="24"/>
  </w:num>
  <w:num w:numId="5">
    <w:abstractNumId w:val="13"/>
  </w:num>
  <w:num w:numId="6">
    <w:abstractNumId w:val="2"/>
  </w:num>
  <w:num w:numId="7">
    <w:abstractNumId w:val="15"/>
  </w:num>
  <w:num w:numId="8">
    <w:abstractNumId w:val="12"/>
  </w:num>
  <w:num w:numId="9">
    <w:abstractNumId w:val="9"/>
  </w:num>
  <w:num w:numId="10">
    <w:abstractNumId w:val="2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9"/>
  </w:num>
  <w:num w:numId="23">
    <w:abstractNumId w:val="1"/>
  </w:num>
  <w:num w:numId="24">
    <w:abstractNumId w:val="16"/>
  </w:num>
  <w:num w:numId="25">
    <w:abstractNumId w:val="3"/>
  </w:num>
  <w:num w:numId="26">
    <w:abstractNumId w:val="22"/>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35"/>
    <w:rsid w:val="006D6E06"/>
    <w:rsid w:val="00AD3542"/>
    <w:rsid w:val="00BD5235"/>
    <w:rsid w:val="00F1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C9696"/>
  <w15:chartTrackingRefBased/>
  <w15:docId w15:val="{E7A430AA-5AC8-4589-9B31-0E485389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23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5235"/>
    <w:pPr>
      <w:tabs>
        <w:tab w:val="center" w:pos="4320"/>
        <w:tab w:val="right" w:pos="8640"/>
      </w:tabs>
    </w:pPr>
  </w:style>
  <w:style w:type="character" w:customStyle="1" w:styleId="FooterChar">
    <w:name w:val="Footer Char"/>
    <w:basedOn w:val="DefaultParagraphFont"/>
    <w:link w:val="Footer"/>
    <w:rsid w:val="00BD5235"/>
    <w:rPr>
      <w:rFonts w:ascii="Times New Roman" w:eastAsia="Times New Roman" w:hAnsi="Times New Roman" w:cs="Times New Roman"/>
      <w:sz w:val="20"/>
      <w:szCs w:val="20"/>
    </w:rPr>
  </w:style>
  <w:style w:type="character" w:styleId="PageNumber">
    <w:name w:val="page number"/>
    <w:basedOn w:val="DefaultParagraphFont"/>
    <w:rsid w:val="00BD5235"/>
  </w:style>
  <w:style w:type="paragraph" w:styleId="Header">
    <w:name w:val="header"/>
    <w:basedOn w:val="Normal"/>
    <w:link w:val="HeaderChar"/>
    <w:rsid w:val="00BD5235"/>
    <w:pPr>
      <w:tabs>
        <w:tab w:val="center" w:pos="4320"/>
        <w:tab w:val="right" w:pos="8640"/>
      </w:tabs>
    </w:pPr>
  </w:style>
  <w:style w:type="character" w:customStyle="1" w:styleId="HeaderChar">
    <w:name w:val="Header Char"/>
    <w:basedOn w:val="DefaultParagraphFont"/>
    <w:link w:val="Header"/>
    <w:rsid w:val="00BD523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539</Words>
  <Characters>3078</Characters>
  <Application>Microsoft Office Word</Application>
  <DocSecurity>0</DocSecurity>
  <Lines>25</Lines>
  <Paragraphs>7</Paragraphs>
  <ScaleCrop>false</ScaleCrop>
  <Company>Microsoft</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 sikandar</dc:creator>
  <cp:keywords/>
  <dc:description/>
  <cp:lastModifiedBy>amna sikandar</cp:lastModifiedBy>
  <cp:revision>2</cp:revision>
  <dcterms:created xsi:type="dcterms:W3CDTF">2023-08-10T06:35:00Z</dcterms:created>
  <dcterms:modified xsi:type="dcterms:W3CDTF">2023-08-10T06:39:00Z</dcterms:modified>
</cp:coreProperties>
</file>